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37C0C" w:rsidRDefault="00237C0C" w:rsidP="00237C0C">
      <w:r w:rsidRPr="00237C0C">
        <w:rPr>
          <w:rFonts w:ascii="Tahoma" w:hAnsi="Tahoma" w:cs="Tahoma"/>
          <w:b/>
          <w:bCs/>
          <w:color w:val="000000"/>
          <w:sz w:val="18"/>
        </w:rPr>
        <w:t>16.12.2011 09:54</w:t>
      </w:r>
      <w:r w:rsidRPr="00237C0C">
        <w:t xml:space="preserve"> </w:t>
      </w:r>
      <w:r w:rsidRPr="00237C0C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237C0C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237C0C">
        <w:rPr>
          <w:rFonts w:ascii="Tahoma" w:hAnsi="Tahoma" w:cs="Tahoma"/>
          <w:b/>
          <w:bCs/>
          <w:color w:val="000000"/>
          <w:sz w:val="18"/>
        </w:rPr>
        <w:t>"</w:t>
      </w:r>
      <w:r w:rsidRPr="00237C0C">
        <w:t xml:space="preserve"> </w:t>
      </w:r>
      <w:r w:rsidRPr="00237C0C">
        <w:rPr>
          <w:rFonts w:ascii="Tahoma" w:hAnsi="Tahoma" w:cs="Tahoma"/>
          <w:b/>
          <w:bCs/>
          <w:color w:val="000000"/>
          <w:sz w:val="18"/>
        </w:rPr>
        <w:t>Разовая сделка стоимостью более 10 % от стоимости активов</w:t>
      </w:r>
      <w:r w:rsidRPr="00237C0C">
        <w:t xml:space="preserve"> </w:t>
      </w:r>
      <w:r w:rsidRPr="00237C0C">
        <w:br/>
      </w:r>
      <w:r w:rsidRPr="00237C0C">
        <w:br/>
        <w:t xml:space="preserve">Сообщение о существенных фактах </w:t>
      </w:r>
      <w:r w:rsidRPr="00237C0C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237C0C">
        <w:br/>
        <w:t xml:space="preserve">«О совершении эмитентом сделки, в совершении которой имеется </w:t>
      </w:r>
      <w:proofErr w:type="spellStart"/>
      <w:r w:rsidRPr="00237C0C">
        <w:t>заинтересован-ность</w:t>
      </w:r>
      <w:proofErr w:type="spellEnd"/>
      <w:r w:rsidRPr="00237C0C">
        <w:t xml:space="preserve">» </w:t>
      </w:r>
      <w:r w:rsidRPr="00237C0C">
        <w:br/>
      </w:r>
      <w:r w:rsidRPr="00237C0C">
        <w:br/>
        <w:t xml:space="preserve">1. Общие сведения </w:t>
      </w:r>
      <w:r w:rsidRPr="00237C0C">
        <w:br/>
        <w:t xml:space="preserve">1.1. Полное фирменное наименование </w:t>
      </w:r>
      <w:proofErr w:type="spellStart"/>
      <w:proofErr w:type="gramStart"/>
      <w:r w:rsidRPr="00237C0C">
        <w:t>эми-тента</w:t>
      </w:r>
      <w:proofErr w:type="spellEnd"/>
      <w:proofErr w:type="gramEnd"/>
      <w:r w:rsidRPr="00237C0C">
        <w:t xml:space="preserve"> Открытое акционерное общество «</w:t>
      </w:r>
      <w:proofErr w:type="spellStart"/>
      <w:r w:rsidRPr="00237C0C">
        <w:t>ГАЗ-Тек</w:t>
      </w:r>
      <w:proofErr w:type="spellEnd"/>
      <w:r w:rsidRPr="00237C0C">
        <w:t xml:space="preserve">» </w:t>
      </w:r>
      <w:r w:rsidRPr="00237C0C">
        <w:br/>
        <w:t xml:space="preserve">1.2. Сокращенное фирменное </w:t>
      </w:r>
      <w:proofErr w:type="spellStart"/>
      <w:proofErr w:type="gramStart"/>
      <w:r w:rsidRPr="00237C0C">
        <w:t>наименова-ние</w:t>
      </w:r>
      <w:proofErr w:type="spellEnd"/>
      <w:proofErr w:type="gramEnd"/>
      <w:r w:rsidRPr="00237C0C">
        <w:t xml:space="preserve"> эмитента ОАО «</w:t>
      </w:r>
      <w:proofErr w:type="spellStart"/>
      <w:r w:rsidRPr="00237C0C">
        <w:t>ГАЗ-Тек</w:t>
      </w:r>
      <w:proofErr w:type="spellEnd"/>
      <w:r w:rsidRPr="00237C0C">
        <w:t xml:space="preserve">» </w:t>
      </w:r>
      <w:r w:rsidRPr="00237C0C">
        <w:br/>
        <w:t xml:space="preserve">1.3. Место нахождения эмитента 115035, г. Москва, </w:t>
      </w:r>
      <w:proofErr w:type="spellStart"/>
      <w:r w:rsidRPr="00237C0C">
        <w:t>Раушская</w:t>
      </w:r>
      <w:proofErr w:type="spellEnd"/>
      <w:r w:rsidRPr="00237C0C">
        <w:t xml:space="preserve"> </w:t>
      </w:r>
      <w:proofErr w:type="spellStart"/>
      <w:r w:rsidRPr="00237C0C">
        <w:t>наб</w:t>
      </w:r>
      <w:proofErr w:type="spellEnd"/>
      <w:r w:rsidRPr="00237C0C">
        <w:t xml:space="preserve">., д. 14 </w:t>
      </w:r>
      <w:r w:rsidRPr="00237C0C">
        <w:br/>
        <w:t xml:space="preserve">1.4. ОГРН эмитента 1077763816195 </w:t>
      </w:r>
      <w:r w:rsidRPr="00237C0C">
        <w:br/>
        <w:t xml:space="preserve">1.5. ИНН эмитента 7705821841 </w:t>
      </w:r>
      <w:r w:rsidRPr="00237C0C">
        <w:br/>
        <w:t xml:space="preserve">1.6. Уникальный код эмитента, </w:t>
      </w:r>
      <w:proofErr w:type="spellStart"/>
      <w:proofErr w:type="gramStart"/>
      <w:r w:rsidRPr="00237C0C">
        <w:t>присвоен-ный</w:t>
      </w:r>
      <w:proofErr w:type="spellEnd"/>
      <w:proofErr w:type="gramEnd"/>
      <w:r w:rsidRPr="00237C0C">
        <w:t xml:space="preserve"> регистрирующим органом 12996-А </w:t>
      </w:r>
      <w:r w:rsidRPr="00237C0C">
        <w:br/>
        <w:t xml:space="preserve">1.7. Адрес страницы в сети Интернет, </w:t>
      </w:r>
      <w:proofErr w:type="spellStart"/>
      <w:proofErr w:type="gramStart"/>
      <w:r w:rsidRPr="00237C0C">
        <w:t>ис-пользуемой</w:t>
      </w:r>
      <w:proofErr w:type="spellEnd"/>
      <w:proofErr w:type="gramEnd"/>
      <w:r w:rsidRPr="00237C0C">
        <w:t xml:space="preserve"> эмитентом для раскрытия </w:t>
      </w:r>
      <w:proofErr w:type="spellStart"/>
      <w:r w:rsidRPr="00237C0C">
        <w:t>ин-формации</w:t>
      </w:r>
      <w:proofErr w:type="spellEnd"/>
      <w:r w:rsidRPr="00237C0C">
        <w:t xml:space="preserve"> http://www.e-disclosure.ru/portal/company.aspx?id=29479 </w:t>
      </w:r>
      <w:r w:rsidRPr="00237C0C">
        <w:br/>
      </w:r>
      <w:r w:rsidRPr="00237C0C">
        <w:br/>
        <w:t xml:space="preserve">2. Содержание сообщения </w:t>
      </w:r>
      <w:r w:rsidRPr="00237C0C">
        <w:br/>
        <w:t xml:space="preserve">2.1 Вид организации, которая совершила существенную сделку (эмитент; лицо, </w:t>
      </w:r>
      <w:proofErr w:type="spellStart"/>
      <w:r w:rsidRPr="00237C0C">
        <w:t>предо-ставившее</w:t>
      </w:r>
      <w:proofErr w:type="spellEnd"/>
      <w:r w:rsidRPr="00237C0C">
        <w:t xml:space="preserve"> обеспечение по облигациям эмитента): эмитент. </w:t>
      </w:r>
      <w:r w:rsidRPr="00237C0C">
        <w:br/>
        <w:t>2.2</w:t>
      </w:r>
      <w:proofErr w:type="gramStart"/>
      <w:r w:rsidRPr="00237C0C">
        <w:t xml:space="preserve"> В</w:t>
      </w:r>
      <w:proofErr w:type="gramEnd"/>
      <w:r w:rsidRPr="00237C0C"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237C0C">
        <w:br/>
        <w:t xml:space="preserve">2.3 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существенная сделка, не являющаяся крупной, </w:t>
      </w:r>
      <w:proofErr w:type="gramStart"/>
      <w:r w:rsidRPr="00237C0C">
        <w:t>сделка</w:t>
      </w:r>
      <w:proofErr w:type="gramEnd"/>
      <w:r w:rsidRPr="00237C0C">
        <w:t xml:space="preserve"> в совершении которой </w:t>
      </w:r>
      <w:proofErr w:type="spellStart"/>
      <w:r w:rsidRPr="00237C0C">
        <w:t>име-лась</w:t>
      </w:r>
      <w:proofErr w:type="spellEnd"/>
      <w:r w:rsidRPr="00237C0C">
        <w:t xml:space="preserve"> заинтересованность </w:t>
      </w:r>
      <w:r w:rsidRPr="00237C0C">
        <w:br/>
        <w:t xml:space="preserve">2.4 Вид и предмет сделки: купля-продажа при размещении дополнительного выпуска акций обыкновенных именных бездокументарных, размещаемых посредством </w:t>
      </w:r>
      <w:proofErr w:type="spellStart"/>
      <w:r w:rsidRPr="00237C0C">
        <w:t>от-крытой</w:t>
      </w:r>
      <w:proofErr w:type="spellEnd"/>
      <w:r w:rsidRPr="00237C0C">
        <w:t xml:space="preserve"> подписки, государственный регистрационных номер выпуска 1-01-12996-А-001D от «29» сентября 2011 года (далее «Акции»). </w:t>
      </w:r>
      <w:r w:rsidRPr="00237C0C">
        <w:br/>
        <w:t>2.5 Содержание сделки, в том числе гражданские права и обязанности, на установление, изменение или прекращение которых направлена совершенная сделка: Сделка купли-продажи Акций ОАО «</w:t>
      </w:r>
      <w:proofErr w:type="spellStart"/>
      <w:proofErr w:type="gramStart"/>
      <w:r w:rsidRPr="00237C0C">
        <w:t>ГАЗ-Тек</w:t>
      </w:r>
      <w:proofErr w:type="spellEnd"/>
      <w:proofErr w:type="gramEnd"/>
      <w:r w:rsidRPr="00237C0C">
        <w:t xml:space="preserve">» номинальной стоимостью 100 (Сто) рублей каждая при размещении не в рамках осуществления преимущественного права на торгах организатора торговли на рынке ценных бумаг (фондовой биржи) Открытого акционерного общества «Фондовая биржа РТС» (Далее – «Биржа», «РТС») по цене размещения 101 (Сто один) рубль 96 копеек за одну Акцию. При приобретении Акций их владельцы приобретают права, установленные Решением о выпуске ценных бумаг и Проспектом ценных бумаг. </w:t>
      </w:r>
      <w:r w:rsidRPr="00237C0C">
        <w:br/>
        <w:t xml:space="preserve">2.6 Срок исполнения обязательств по сделке, стороны и </w:t>
      </w:r>
      <w:proofErr w:type="spellStart"/>
      <w:r w:rsidRPr="00237C0C">
        <w:t>выгодоприобретатели</w:t>
      </w:r>
      <w:proofErr w:type="spellEnd"/>
      <w:r w:rsidRPr="00237C0C">
        <w:t xml:space="preserve"> по </w:t>
      </w:r>
      <w:proofErr w:type="spellStart"/>
      <w:proofErr w:type="gramStart"/>
      <w:r w:rsidRPr="00237C0C">
        <w:t>сдел-ке</w:t>
      </w:r>
      <w:proofErr w:type="spellEnd"/>
      <w:proofErr w:type="gramEnd"/>
      <w:r w:rsidRPr="00237C0C">
        <w:t xml:space="preserve">, размер сделки в денежном выражении и в процентах от стоимости активов эмитента: </w:t>
      </w:r>
      <w:r w:rsidRPr="00237C0C">
        <w:br/>
        <w:t xml:space="preserve">Срок исполнения обязательств по сделке: 15 декабря 2011 г. </w:t>
      </w:r>
      <w:r w:rsidRPr="00237C0C">
        <w:br/>
        <w:t xml:space="preserve">Стороны и </w:t>
      </w:r>
      <w:proofErr w:type="spellStart"/>
      <w:r w:rsidRPr="00237C0C">
        <w:t>выгодоприобретатели</w:t>
      </w:r>
      <w:proofErr w:type="spellEnd"/>
      <w:r w:rsidRPr="00237C0C">
        <w:t xml:space="preserve"> по сделке, размер сделки в денежном выражении и в процентах от стоимости активов эмитента: </w:t>
      </w:r>
      <w:r w:rsidRPr="00237C0C">
        <w:br/>
        <w:t>1. Эмитент – Открытое акционерное общество «</w:t>
      </w:r>
      <w:proofErr w:type="spellStart"/>
      <w:proofErr w:type="gramStart"/>
      <w:r w:rsidRPr="00237C0C">
        <w:t>ГАЗ-Тек</w:t>
      </w:r>
      <w:proofErr w:type="spellEnd"/>
      <w:proofErr w:type="gramEnd"/>
      <w:r w:rsidRPr="00237C0C">
        <w:t xml:space="preserve">» (через Андеррайтера – Закрытое </w:t>
      </w:r>
      <w:r w:rsidRPr="00237C0C">
        <w:lastRenderedPageBreak/>
        <w:t xml:space="preserve">акционерное общество «АЛОР ИНВЕСТ», действующего на основании возмездного договора). </w:t>
      </w:r>
      <w:r w:rsidRPr="00237C0C">
        <w:br/>
        <w:t xml:space="preserve">2. Контрагенты – Участники торгов РТС: </w:t>
      </w:r>
      <w:r w:rsidRPr="00237C0C">
        <w:br/>
        <w:t xml:space="preserve">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клиента). </w:t>
      </w:r>
      <w:r w:rsidRPr="00237C0C">
        <w:br/>
        <w:t xml:space="preserve">Размер сделки в денежном выражении: сумму 5 491 630 854 (Пять миллиардов четыреста девяносто один миллион шестьсот тридцать тысяч восемьсот пятьдесят четыре) рубля 40 копеек. </w:t>
      </w:r>
      <w:r w:rsidRPr="00237C0C">
        <w:br/>
      </w:r>
      <w:proofErr w:type="gramStart"/>
      <w:r w:rsidRPr="00237C0C">
        <w:t xml:space="preserve">Размер сделки в процентах от стоимости активов эмитента на 30.09.2011: </w:t>
      </w:r>
      <w:r w:rsidRPr="00237C0C">
        <w:br/>
        <w:t xml:space="preserve">1 272 094,24%. </w:t>
      </w:r>
      <w:r w:rsidRPr="00237C0C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Pr="00237C0C">
        <w:br/>
        <w:t xml:space="preserve">дата совершения сделки (заключения договора): 431, 7 тыс. рублей </w:t>
      </w:r>
      <w:r w:rsidRPr="00237C0C">
        <w:br/>
        <w:t>2.8 Сведения об одобрении сделки в случае, когда такая сделка была одобрена</w:t>
      </w:r>
      <w:proofErr w:type="gramEnd"/>
      <w:r w:rsidRPr="00237C0C">
        <w:t xml:space="preserve"> </w:t>
      </w:r>
      <w:proofErr w:type="spellStart"/>
      <w:proofErr w:type="gramStart"/>
      <w:r w:rsidRPr="00237C0C">
        <w:t>уполно-моченным</w:t>
      </w:r>
      <w:proofErr w:type="spellEnd"/>
      <w:proofErr w:type="gramEnd"/>
      <w:r w:rsidRPr="00237C0C">
        <w:t xml:space="preserve"> органом управления эмитента (наименование органа управления </w:t>
      </w:r>
      <w:proofErr w:type="spellStart"/>
      <w:r w:rsidRPr="00237C0C">
        <w:t>организа-ции</w:t>
      </w:r>
      <w:proofErr w:type="spellEnd"/>
      <w:r w:rsidRPr="00237C0C">
        <w:t xml:space="preserve">, принявшего решение об одобрении сделки, дата принятия указанного решения, дата составления и номер протокола собрания (заседания) органа управления </w:t>
      </w:r>
      <w:proofErr w:type="spellStart"/>
      <w:r w:rsidRPr="00237C0C">
        <w:t>организа-ции</w:t>
      </w:r>
      <w:proofErr w:type="spellEnd"/>
      <w:r w:rsidRPr="00237C0C">
        <w:t xml:space="preserve">, на котором принято указанное решение, если такое решение принято </w:t>
      </w:r>
      <w:proofErr w:type="spellStart"/>
      <w:r w:rsidRPr="00237C0C">
        <w:t>коллегиаль-ным</w:t>
      </w:r>
      <w:proofErr w:type="spellEnd"/>
      <w:r w:rsidRPr="00237C0C">
        <w:t xml:space="preserve"> органом управления организации) или указание на то, что такая сделка не </w:t>
      </w:r>
      <w:proofErr w:type="spellStart"/>
      <w:r w:rsidRPr="00237C0C">
        <w:t>одобря-лась</w:t>
      </w:r>
      <w:proofErr w:type="spellEnd"/>
      <w:r w:rsidRPr="00237C0C">
        <w:t xml:space="preserve">: Сделка одобрена Решением единственного акционера Открытого </w:t>
      </w:r>
      <w:proofErr w:type="spellStart"/>
      <w:proofErr w:type="gramStart"/>
      <w:r w:rsidRPr="00237C0C">
        <w:t>акционерно-го</w:t>
      </w:r>
      <w:proofErr w:type="spellEnd"/>
      <w:proofErr w:type="gramEnd"/>
      <w:r w:rsidRPr="00237C0C">
        <w:t xml:space="preserve"> общества «</w:t>
      </w:r>
      <w:proofErr w:type="spellStart"/>
      <w:r w:rsidRPr="00237C0C">
        <w:t>ГАЗ-Тек</w:t>
      </w:r>
      <w:proofErr w:type="spellEnd"/>
      <w:r w:rsidRPr="00237C0C">
        <w:t>» (Решение от 23.09.2011г. № б/</w:t>
      </w:r>
      <w:proofErr w:type="spellStart"/>
      <w:r w:rsidRPr="00237C0C">
        <w:t>н</w:t>
      </w:r>
      <w:proofErr w:type="spellEnd"/>
      <w:r w:rsidRPr="00237C0C">
        <w:t xml:space="preserve">). </w:t>
      </w:r>
      <w:r w:rsidRPr="00237C0C">
        <w:br/>
        <w:t xml:space="preserve">3. Подпись </w:t>
      </w:r>
      <w:r w:rsidRPr="00237C0C">
        <w:br/>
        <w:t>3.1. Директор ОАО «</w:t>
      </w:r>
      <w:proofErr w:type="spellStart"/>
      <w:proofErr w:type="gramStart"/>
      <w:r w:rsidRPr="00237C0C">
        <w:t>ГАЗ-Тек</w:t>
      </w:r>
      <w:proofErr w:type="spellEnd"/>
      <w:proofErr w:type="gramEnd"/>
      <w:r w:rsidRPr="00237C0C">
        <w:t xml:space="preserve">» С.А. </w:t>
      </w:r>
      <w:proofErr w:type="spellStart"/>
      <w:r w:rsidRPr="00237C0C">
        <w:t>Бушмакин</w:t>
      </w:r>
      <w:proofErr w:type="spellEnd"/>
      <w:r w:rsidRPr="00237C0C">
        <w:t xml:space="preserve"> </w:t>
      </w:r>
      <w:r w:rsidRPr="00237C0C">
        <w:br/>
        <w:t xml:space="preserve">(подпись) </w:t>
      </w:r>
      <w:r w:rsidRPr="00237C0C">
        <w:br/>
      </w:r>
      <w:r w:rsidRPr="00237C0C">
        <w:br/>
        <w:t xml:space="preserve">3.2. Дата «15 » декабря 20 11 г. М. П. </w:t>
      </w:r>
      <w:r w:rsidRPr="00237C0C">
        <w:br/>
      </w:r>
      <w:r w:rsidRPr="00237C0C">
        <w:br/>
      </w:r>
      <w:r w:rsidRPr="00237C0C">
        <w:br/>
      </w:r>
    </w:p>
    <w:sectPr w:rsidR="00A34A20" w:rsidRPr="00237C0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169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37C0C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7EE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416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C416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2012-06-22T07:54:00Z</dcterms:created>
  <dcterms:modified xsi:type="dcterms:W3CDTF">2012-06-26T07:59:00Z</dcterms:modified>
</cp:coreProperties>
</file>