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92" w:rsidRPr="00C32B92" w:rsidRDefault="00C32B92" w:rsidP="00C32B92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32B92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25.02.2014 19:45</w:t>
      </w:r>
    </w:p>
    <w:p w:rsidR="00C32B92" w:rsidRPr="00C32B92" w:rsidRDefault="00C32B92" w:rsidP="00C32B92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2B92" w:rsidRPr="00C32B92" w:rsidRDefault="00C32B92" w:rsidP="00C32B92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32B9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ОАО «ГАЗ-Тек»</w:t>
      </w:r>
    </w:p>
    <w:p w:rsidR="00C32B92" w:rsidRPr="00C32B92" w:rsidRDefault="00C32B92" w:rsidP="00C32B92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32B9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Решения совета директоров (наблюдательного совета)</w:t>
      </w:r>
    </w:p>
    <w:p w:rsidR="00C32B92" w:rsidRPr="00C32B92" w:rsidRDefault="00C32B92" w:rsidP="00C32B92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2B92" w:rsidRPr="00C32B92" w:rsidRDefault="00C32B92" w:rsidP="00C32B92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факте об отдельных решениях, принятых советом директоров (наблюдательным советом) эмитента (а также сообщение в рамках раскрытия инсайдерской информации) 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Открытое акционерное общество «ГАЗ-Тек» 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ОАО «ГАЗ-Тек» 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115035, г. Москва, Раушская наб., д. 14 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1077763816195 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7705821841 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12996-А 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информации:</w:t>
      </w:r>
    </w:p>
    <w:p w:rsidR="00C32B92" w:rsidRDefault="00C32B92" w:rsidP="00C32B92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3D739F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</w:t>
        </w:r>
        <w:r w:rsidRPr="003D739F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://</w:t>
        </w:r>
        <w:r w:rsidRPr="003D739F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www</w:t>
        </w:r>
        <w:r w:rsidRPr="003D739F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r w:rsidRPr="003D739F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e</w:t>
        </w:r>
        <w:r w:rsidRPr="003D739F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-</w:t>
        </w:r>
        <w:r w:rsidRPr="003D739F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disclosure</w:t>
        </w:r>
        <w:r w:rsidRPr="003D739F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r w:rsidRPr="003D739F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ru</w:t>
        </w:r>
        <w:r w:rsidRPr="003D739F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/</w:t>
        </w:r>
        <w:r w:rsidRPr="003D739F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portal</w:t>
        </w:r>
        <w:r w:rsidRPr="003D739F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/</w:t>
        </w:r>
        <w:r w:rsidRPr="003D739F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company</w:t>
        </w:r>
        <w:r w:rsidRPr="003D739F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r w:rsidRPr="003D739F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aspx</w:t>
        </w:r>
        <w:r w:rsidRPr="003D739F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?</w:t>
        </w:r>
        <w:r w:rsidRPr="003D739F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id</w:t>
        </w:r>
        <w:r w:rsidRPr="003D739F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=29479</w:t>
        </w:r>
      </w:hyperlink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hyperlink r:id="rId5" w:history="1">
        <w:r w:rsidRPr="003D739F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</w:t>
        </w:r>
        <w:r w:rsidRPr="003D739F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://</w:t>
        </w:r>
        <w:r w:rsidRPr="003D739F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www</w:t>
        </w:r>
        <w:r w:rsidRPr="003D739F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r w:rsidRPr="003D739F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gaz</w:t>
        </w:r>
        <w:r w:rsidRPr="003D739F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-</w:t>
        </w:r>
        <w:r w:rsidRPr="003D739F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tek</w:t>
        </w:r>
        <w:r w:rsidRPr="003D739F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r w:rsidRPr="003D739F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ru</w:t>
        </w:r>
      </w:hyperlink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Содержание сообщения 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кворум заседания совета директоров (наблюдательного совета) эмитента и результаты голосования по вопросам о принятии решений: 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Присутствовали 5 из 5 избранных членов Совета директоров. Кворум для проведения заседания Совета директоров и принятия решений по вопросам повестки дня имеется. 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голосования: 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По первому вопросу повестки дня: ЗА – 5 голосов, ПРОТИВ – 0 голосов, ВОЗДЕРЖАЛСЯ – 0 голосов 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содержание решений, принятых советом директоров (наблюдательным советом) эмитента: 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Включить в список кандидатур для голосования по выборам в Совет директоров ОАО «ГАЗ-Тек» на годовом общем собрании акционеров ОАО «ГАЗ-Тек» следующих кандидатов: 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Шамалов Юрий Николаевич 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Гавриленко Анатолий Анатольевич 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Нуждов Алексей Викторович 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Бушмакин Сергей Александрович 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Алешин Олег Николаевич 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Включить в список кандидатур для голосования по выборам в ревизоры ОАО «ГАЗ-Тек» на годовом общем собрании акционеров ОАО «ГАЗ-Тек» следующих кандидатов: 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Майорова Елена Вячеславовна. 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br/>
        <w:t xml:space="preserve">2.3. дата проведения заседания совета директоров (наблюдательного совета) эмитента, на котором приняты соответствующие решения: 25.02.2014 г. 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дата составления и номер протокола заседания совета директоров (наблюдательного совета) эмитента, на котором приняты соответствующие решения: Протокол № 13 от 25.02.2014 г. 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«ГАЗ-Тек» С.А. Бушмакин 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</w:p>
    <w:p w:rsidR="00C32B92" w:rsidRDefault="00C32B92" w:rsidP="00C32B92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C32B92" w:rsidRPr="00C32B92" w:rsidRDefault="00C32B92" w:rsidP="00C32B92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t>3.2. Дата</w:t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25 февраля 20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t>14 г.</w:t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   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М.П. </w:t>
      </w:r>
      <w:r w:rsidRPr="00C32B9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</w:p>
    <w:p w:rsidR="00B83540" w:rsidRDefault="00B83540"/>
    <w:sectPr w:rsidR="00B83540" w:rsidSect="00B8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2B92"/>
    <w:rsid w:val="00073F05"/>
    <w:rsid w:val="0009223B"/>
    <w:rsid w:val="00097FA5"/>
    <w:rsid w:val="000B599D"/>
    <w:rsid w:val="00113D4E"/>
    <w:rsid w:val="001343CB"/>
    <w:rsid w:val="001F4B45"/>
    <w:rsid w:val="00242F80"/>
    <w:rsid w:val="00290489"/>
    <w:rsid w:val="0029214E"/>
    <w:rsid w:val="002B6D3D"/>
    <w:rsid w:val="002E1009"/>
    <w:rsid w:val="003503CE"/>
    <w:rsid w:val="003E25BC"/>
    <w:rsid w:val="00425A30"/>
    <w:rsid w:val="00435C2C"/>
    <w:rsid w:val="004A551F"/>
    <w:rsid w:val="004D19CD"/>
    <w:rsid w:val="005060E1"/>
    <w:rsid w:val="005162A2"/>
    <w:rsid w:val="005311B5"/>
    <w:rsid w:val="005825F4"/>
    <w:rsid w:val="005E16CC"/>
    <w:rsid w:val="00660AD4"/>
    <w:rsid w:val="0067691B"/>
    <w:rsid w:val="00724401"/>
    <w:rsid w:val="0072460D"/>
    <w:rsid w:val="00737ED4"/>
    <w:rsid w:val="00752FE5"/>
    <w:rsid w:val="007B2E5E"/>
    <w:rsid w:val="007B4A69"/>
    <w:rsid w:val="00806B6F"/>
    <w:rsid w:val="00820112"/>
    <w:rsid w:val="008417D8"/>
    <w:rsid w:val="00843BD4"/>
    <w:rsid w:val="00865992"/>
    <w:rsid w:val="008C6364"/>
    <w:rsid w:val="008F6920"/>
    <w:rsid w:val="009829DC"/>
    <w:rsid w:val="0098398D"/>
    <w:rsid w:val="009862C5"/>
    <w:rsid w:val="00990475"/>
    <w:rsid w:val="009F7340"/>
    <w:rsid w:val="00A039BE"/>
    <w:rsid w:val="00A26CF1"/>
    <w:rsid w:val="00A6074C"/>
    <w:rsid w:val="00A84A09"/>
    <w:rsid w:val="00AA0EDA"/>
    <w:rsid w:val="00AB0477"/>
    <w:rsid w:val="00AD72C0"/>
    <w:rsid w:val="00AF3745"/>
    <w:rsid w:val="00B20364"/>
    <w:rsid w:val="00B64B3D"/>
    <w:rsid w:val="00B83540"/>
    <w:rsid w:val="00B979C1"/>
    <w:rsid w:val="00BB3968"/>
    <w:rsid w:val="00BC2856"/>
    <w:rsid w:val="00BC57BB"/>
    <w:rsid w:val="00BF4E4E"/>
    <w:rsid w:val="00C32B92"/>
    <w:rsid w:val="00C82B17"/>
    <w:rsid w:val="00CA3E21"/>
    <w:rsid w:val="00CA5DAD"/>
    <w:rsid w:val="00CD2368"/>
    <w:rsid w:val="00CD3496"/>
    <w:rsid w:val="00CE7C55"/>
    <w:rsid w:val="00CF61AC"/>
    <w:rsid w:val="00D0609E"/>
    <w:rsid w:val="00D55D9C"/>
    <w:rsid w:val="00D67FE7"/>
    <w:rsid w:val="00D873B9"/>
    <w:rsid w:val="00D922D6"/>
    <w:rsid w:val="00DB68B0"/>
    <w:rsid w:val="00F23E7E"/>
    <w:rsid w:val="00F24500"/>
    <w:rsid w:val="00F56576"/>
    <w:rsid w:val="00F63AA5"/>
    <w:rsid w:val="00F824CB"/>
    <w:rsid w:val="00FE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40"/>
  </w:style>
  <w:style w:type="paragraph" w:styleId="2">
    <w:name w:val="heading 2"/>
    <w:basedOn w:val="a"/>
    <w:link w:val="20"/>
    <w:uiPriority w:val="9"/>
    <w:qFormat/>
    <w:rsid w:val="00C32B92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32B92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2B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2B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C32B92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C32B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4870148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260554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0898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2101</Characters>
  <Application>Microsoft Office Word</Application>
  <DocSecurity>0</DocSecurity>
  <Lines>17</Lines>
  <Paragraphs>4</Paragraphs>
  <ScaleCrop>false</ScaleCrop>
  <Company>Microsoft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2014-02-25T19:00:00Z</dcterms:created>
  <dcterms:modified xsi:type="dcterms:W3CDTF">2014-02-25T19:02:00Z</dcterms:modified>
</cp:coreProperties>
</file>