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0A" w:rsidRDefault="003038BB">
      <w:r>
        <w:rPr>
          <w:rStyle w:val="headertext1"/>
        </w:rPr>
        <w:t>21.06.2013 19:46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Решения общих собраний участников (акционеров)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«О проведении общего собрания акционеров эмитента и о принятых им решениях»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 Сокращенное фирменное наименование </w:t>
      </w:r>
      <w:proofErr w:type="spellStart"/>
      <w:proofErr w:type="gramStart"/>
      <w:r>
        <w:t>эми-тента</w:t>
      </w:r>
      <w:proofErr w:type="spellEnd"/>
      <w:proofErr w:type="gramEnd"/>
      <w:r>
        <w:t xml:space="preserve"> ОАО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</w:t>
      </w:r>
      <w:proofErr w:type="spellStart"/>
      <w:proofErr w:type="gramStart"/>
      <w:r>
        <w:t>исполь-зуемой</w:t>
      </w:r>
      <w:proofErr w:type="spellEnd"/>
      <w:proofErr w:type="gramEnd"/>
      <w:r>
        <w:t xml:space="preserve">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2.1.вид общего собрания участников (акционеров) эмитента (годовое (очередное), внеочередное): годовое (очередное). </w:t>
      </w:r>
      <w:r>
        <w:br/>
        <w:t xml:space="preserve">2.2. форма проведения общего собрания участников (акционеров) эмитента (собрание (совместное присутствие) или заочное голосование): собрание (совместное присутствие акционеров для обсуждения вопросов повестки дня и принятия решений по вопросам, поставленным на </w:t>
      </w:r>
      <w:proofErr w:type="spellStart"/>
      <w:r>
        <w:t>голо-сование</w:t>
      </w:r>
      <w:proofErr w:type="spellEnd"/>
      <w:r>
        <w:t xml:space="preserve">). </w:t>
      </w:r>
      <w:r>
        <w:br/>
        <w:t>2.3. дата, место, время проведения общего собрания участников (акционеров) эмитента: 21 июня 2013 г., г</w:t>
      </w:r>
      <w:proofErr w:type="gramEnd"/>
      <w:r>
        <w:t xml:space="preserve">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14., 17 ч.00 мин. </w:t>
      </w:r>
      <w:r>
        <w:br/>
      </w:r>
      <w:r>
        <w:br/>
        <w:t xml:space="preserve">2.4. кворум общего собрания участников (акционеров) эмитента: 100% </w:t>
      </w:r>
      <w:r>
        <w:br/>
        <w:t xml:space="preserve">Число голосов, которыми обладали лица, включенные в список лиц, имеющих право на участие в годовом общем собрании акционеров – 378 501 000 (Триста семьдесят восемь миллионов пятьсот одна тысяча) голосов. </w:t>
      </w:r>
      <w:r>
        <w:br/>
        <w:t xml:space="preserve">Число голосов, которыми обладали лица, принявшие участие в годовом общем собрании акционеров - 378 501 000 (Триста семьдесят восемь миллионов пятьсот одна тысяча) голосов, что составляет 100 % от общего количества голосов. </w:t>
      </w:r>
      <w:r>
        <w:br/>
        <w:t xml:space="preserve">Кворум по всем вопросам повестки дня общего собрания - имеется. </w:t>
      </w:r>
      <w:r>
        <w:br/>
      </w:r>
      <w:r>
        <w:br/>
        <w:t xml:space="preserve">2.5. повестка дня общего собрания участников (акционеров) эмитента; </w:t>
      </w:r>
      <w:r>
        <w:br/>
        <w:t xml:space="preserve">1. Назначение лица, выполняющего функции счетной комиссии. </w:t>
      </w:r>
      <w:r>
        <w:br/>
        <w:t>2. Утверждение годового отчета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за 2012 год, годовой бухгалтерской отчетности, в том числе отчетов о прибылях и об убытках общества за 2012 год. </w:t>
      </w:r>
      <w:r>
        <w:br/>
        <w:t xml:space="preserve">3. Распределение прибыли и убытков по результатам финансового года, в том числе выплата (объявление) дивидендов за 2012 год. </w:t>
      </w:r>
      <w:r>
        <w:br/>
        <w:t xml:space="preserve">4. Определение количественного состава Совета директоров Общества. </w:t>
      </w:r>
      <w:r>
        <w:br/>
        <w:t xml:space="preserve">5. Избрание членов Совета директоров Общества. </w:t>
      </w:r>
      <w:r>
        <w:br/>
        <w:t xml:space="preserve">6. Утверждение аудитора Общества. </w:t>
      </w:r>
      <w:r>
        <w:br/>
      </w:r>
      <w:r>
        <w:lastRenderedPageBreak/>
        <w:t xml:space="preserve">7. Утверждение ревизора Общества. </w:t>
      </w:r>
      <w:r>
        <w:br/>
        <w:t xml:space="preserve">8. </w:t>
      </w:r>
      <w:proofErr w:type="gramStart"/>
      <w:r>
        <w:t xml:space="preserve">Одобрение сделок, в совершении которых имеется заинтересованность, которые могут быть совершены в 2013-2014 годах. </w:t>
      </w:r>
      <w:r>
        <w:br/>
      </w:r>
      <w:r>
        <w:br/>
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 эмитента по указанным вопросам:</w:t>
      </w:r>
      <w:proofErr w:type="gramEnd"/>
      <w:r>
        <w:t xml:space="preserve"> </w:t>
      </w:r>
      <w:r>
        <w:br/>
        <w:t xml:space="preserve">Формулировка решения, принятого общим собранием акционеров по первому вопросу: </w:t>
      </w:r>
      <w:r>
        <w:br/>
        <w:t xml:space="preserve">Поручить выполнение функции счетной комиссии юрисконсульту Общества – Тереховой Ирине Витальевне на срок до проведения следующего годового общего собрания акционеров Общества. </w:t>
      </w:r>
      <w:r>
        <w:br/>
        <w:t xml:space="preserve">Итоги голосования: ЗА: 378 501 000, ПРОТИВ:0, ВОЗДЕРЖАЛСЯ: 0 </w:t>
      </w:r>
      <w:r>
        <w:br/>
      </w:r>
      <w:r>
        <w:br/>
        <w:t xml:space="preserve">Формулировка решения, принятого общим собранием акционеров по второму вопросу: </w:t>
      </w:r>
      <w:r>
        <w:br/>
        <w:t>Утвердить годовой отчет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за 2012 год, годовую бухгалтерскую отчетность, в том числе отчет о прибылях и убытках (отчет о финансовых результатах) общества за 2012 год. </w:t>
      </w:r>
      <w:r>
        <w:br/>
        <w:t xml:space="preserve">Итоги голосования: ЗА: 378 501 000, ПРОТИВ:0, ВОЗДЕРЖАЛСЯ: 0 </w:t>
      </w:r>
      <w:r>
        <w:br/>
      </w:r>
      <w:r>
        <w:br/>
        <w:t xml:space="preserve">Формулировка решения, принятого общим собранием акционеров по третьему вопросу: </w:t>
      </w:r>
      <w:r>
        <w:br/>
        <w:t xml:space="preserve">Чистую прибыль Общества за 2012 год в размере 76 023 148 (Семьдесят шесть миллионов двадцать три тысячи сто сорок восемь) рублей 33 копейки распределить следующим образом: </w:t>
      </w:r>
      <w:r>
        <w:br/>
        <w:t xml:space="preserve">1. Часть прибыли в размере 14 399 185 (Четырнадцать миллионов триста девяносто девять тысяч сто восемьдесят пять) рублей 41 копейку – 5% от чистой прибыли Общества за 2012 год направить на формирование Резервного фонда Общества; </w:t>
      </w:r>
      <w:r>
        <w:br/>
        <w:t>2. Часть прибыли в размере 4 400 000,00 (Четыре миллиона четыреста тысяч) рублей направить на выплату вознаграждения членам Совета директоров ОАО «</w:t>
      </w:r>
      <w:proofErr w:type="spellStart"/>
      <w:proofErr w:type="gramStart"/>
      <w:r>
        <w:t>ГАЗ-Тек</w:t>
      </w:r>
      <w:proofErr w:type="spellEnd"/>
      <w:proofErr w:type="gramEnd"/>
      <w:r>
        <w:t>» за осуществление ими своих обязанностей в 2012-2013 годах, установив следующее вознаграждение членам Совета директоров ОАО «</w:t>
      </w:r>
      <w:proofErr w:type="spellStart"/>
      <w:r>
        <w:t>ГАЗ-Тек</w:t>
      </w:r>
      <w:proofErr w:type="spellEnd"/>
      <w:r>
        <w:t xml:space="preserve">»: 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 каждому. </w:t>
      </w:r>
      <w:r>
        <w:br/>
        <w:t xml:space="preserve">3. Нераспределенную прибыль в размере 57 223 962 (Пятьдесят семь миллионов двести двадцать три тысячи девятьсот шестьдесят два) рубля 92 копейки - оставить в распоряжении Общества. </w:t>
      </w:r>
      <w:r>
        <w:br/>
        <w:t xml:space="preserve">Итоги голосования: ЗА: 378 501 000, ПРОТИВ:0, ВОЗДЕРЖАЛСЯ: 0 </w:t>
      </w:r>
      <w:r>
        <w:br/>
      </w:r>
      <w:r>
        <w:br/>
        <w:t xml:space="preserve">Формулировка решения, принятого общим собранием акционеров по четвертому вопросу: </w:t>
      </w:r>
      <w:r>
        <w:br/>
        <w:t>Итоги голосования: ЗА: 378 501 000, ПРОТИВ:0, ВОЗДЕРЖАЛСЯ: 0</w:t>
      </w:r>
      <w:proofErr w:type="gramStart"/>
      <w:r>
        <w:t xml:space="preserve"> </w:t>
      </w:r>
      <w:r>
        <w:br/>
        <w:t>О</w:t>
      </w:r>
      <w:proofErr w:type="gramEnd"/>
      <w:r>
        <w:t>пределить состав Совета директоров ОАО «</w:t>
      </w:r>
      <w:proofErr w:type="spellStart"/>
      <w:r>
        <w:t>ГАЗ-Тек</w:t>
      </w:r>
      <w:proofErr w:type="spellEnd"/>
      <w:r>
        <w:t xml:space="preserve">» в количестве 5 членов. </w:t>
      </w:r>
      <w:r>
        <w:br/>
      </w:r>
      <w:r>
        <w:br/>
        <w:t xml:space="preserve">Формулировка решения, принятого общим собранием акционеров по пятому вопросу: </w:t>
      </w:r>
      <w:r>
        <w:br/>
        <w:t>Избрать Совет директоров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в следующем составе: </w:t>
      </w:r>
      <w:r>
        <w:br/>
        <w:t xml:space="preserve">1. </w:t>
      </w:r>
      <w:proofErr w:type="spellStart"/>
      <w:r>
        <w:t>Шамалов</w:t>
      </w:r>
      <w:proofErr w:type="spellEnd"/>
      <w:r>
        <w:t xml:space="preserve"> Юрий Николаевич. ЗА: 378501000, ПРОТИВ:0, ВОЗДЕРЖАЛСЯ: 0 </w:t>
      </w:r>
      <w:r>
        <w:br/>
        <w:t xml:space="preserve">2. Гавриленко Анатолий Анатольевич. ЗА: 378501000, ПРОТИВ:0, ВОЗДЕРЖАЛСЯ: 0 </w:t>
      </w:r>
      <w:r>
        <w:br/>
        <w:t xml:space="preserve">3. </w:t>
      </w:r>
      <w:proofErr w:type="spellStart"/>
      <w:r>
        <w:t>Бушмакин</w:t>
      </w:r>
      <w:proofErr w:type="spellEnd"/>
      <w:r>
        <w:t xml:space="preserve"> Сергей Александрович. ЗА: 378501000, ПРОТИВ:0, ВОЗДЕРЖАЛСЯ: 0 </w:t>
      </w:r>
      <w:r>
        <w:br/>
        <w:t xml:space="preserve">4. </w:t>
      </w:r>
      <w:proofErr w:type="spellStart"/>
      <w:r>
        <w:t>Нуждов</w:t>
      </w:r>
      <w:proofErr w:type="spellEnd"/>
      <w:r>
        <w:t xml:space="preserve"> Алексей Викторович. ЗА: 378501000, ПРОТИВ:0, ВОЗДЕРЖАЛСЯ: 0 </w:t>
      </w:r>
      <w:r>
        <w:br/>
        <w:t xml:space="preserve">5. Алешин Олег Николаевич. ЗА: 378501000, ПРОТИВ:0, ВОЗДЕРЖАЛСЯ: 0 </w:t>
      </w:r>
      <w:r>
        <w:br/>
      </w:r>
      <w:r>
        <w:br/>
        <w:t xml:space="preserve">Формулировка решения, принятого общим собранием акционеров по шестому вопросу: </w:t>
      </w:r>
      <w:r>
        <w:br/>
        <w:t>Утвердить «</w:t>
      </w:r>
      <w:proofErr w:type="spellStart"/>
      <w:r>
        <w:t>Эстар</w:t>
      </w:r>
      <w:proofErr w:type="spellEnd"/>
      <w:r>
        <w:t xml:space="preserve"> Аудит» аудитором Общества на 2013 год. </w:t>
      </w:r>
      <w:r>
        <w:br/>
      </w:r>
      <w:r>
        <w:lastRenderedPageBreak/>
        <w:t xml:space="preserve">Итоги голосования: ЗА: 378 501 000, ПРОТИВ:0, ВОЗДЕРЖАЛСЯ: 0 </w:t>
      </w:r>
      <w:r>
        <w:br/>
      </w:r>
      <w:r>
        <w:br/>
        <w:t xml:space="preserve">Формулировка решения, принятого общим собранием акционеров по седьмому вопросу: </w:t>
      </w:r>
      <w:r>
        <w:br/>
        <w:t xml:space="preserve">Утвердить ревизором Общества </w:t>
      </w:r>
      <w:proofErr w:type="spellStart"/>
      <w:r>
        <w:t>Майорову</w:t>
      </w:r>
      <w:proofErr w:type="spellEnd"/>
      <w:r>
        <w:t xml:space="preserve"> Елену Вячеславовну. </w:t>
      </w:r>
      <w:r>
        <w:br/>
        <w:t xml:space="preserve">Итоги голосования: ЗА: 378 501 000, ПРОТИВ:0, ВОЗДЕРЖАЛСЯ: 0 </w:t>
      </w:r>
      <w:r>
        <w:br/>
      </w:r>
      <w:r>
        <w:br/>
        <w:t xml:space="preserve">Формулировка решения, принятого общим собранием акционеров по восьмому вопросу: </w:t>
      </w:r>
      <w:r>
        <w:br/>
        <w:t>1. Одобрить сделки с заинтересованностью, которые могут быть совершены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в процессе осуществления Обществом своей обычной хозяйственной деятельности в 2013-2014 годах, до даты проведения следующего годового общего собрания акционеров, указанные в Приложении 1 к настоящему Протоколу; </w:t>
      </w:r>
      <w:r>
        <w:br/>
        <w:t xml:space="preserve">2. До совершения любых из одобренных настоящим решением сделок, сведения об условиях таких сделок, а также о лице (лицах), являющемся (являющихся) их стороной (сторонами), </w:t>
      </w:r>
      <w:proofErr w:type="spellStart"/>
      <w:r>
        <w:t>выгодоприобретателем</w:t>
      </w:r>
      <w:proofErr w:type="spellEnd"/>
      <w:r>
        <w:t xml:space="preserve"> (</w:t>
      </w:r>
      <w:proofErr w:type="spellStart"/>
      <w:r>
        <w:t>выгодоприобретателями</w:t>
      </w:r>
      <w:proofErr w:type="spellEnd"/>
      <w:r>
        <w:t>), не подлежат раскрытию в соответствии с Положением ФСФР РФ от 04.10.2011г. № 11-46/</w:t>
      </w:r>
      <w:proofErr w:type="spellStart"/>
      <w:r>
        <w:t>пз-н</w:t>
      </w:r>
      <w:proofErr w:type="spellEnd"/>
      <w:r>
        <w:t xml:space="preserve">. </w:t>
      </w:r>
      <w:r>
        <w:br/>
        <w:t>Итоги голосования: ЗА: 39 352 360, ПРОТИВ:0, ВОЗДЕРЖАЛСЯ: 0 (По сделкам с заинтересованностью акционера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– Закрытого акционерного общества «Лидер» (Компания по управлению активами пенсионного фонда), Д.У.) </w:t>
      </w:r>
      <w:r>
        <w:br/>
        <w:t xml:space="preserve">Итоги голосования: ЗА: 378 501 000, ПРОТИВ:0, ВОЗДЕРЖАЛСЯ: 0 (По сделкам с заинтересованностью, в которых заинтересованным лицом является член Совета директоров Общества, единоличный исполнительный орган Общества) </w:t>
      </w:r>
      <w:r>
        <w:br/>
      </w:r>
      <w:r>
        <w:br/>
        <w:t xml:space="preserve">2.7. дата составления и номер протокола общего собрания акционеров эмитента: 21 июня 2013 г., Протокол № 5. </w:t>
      </w:r>
      <w:r>
        <w:br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>3.2.Дата</w:t>
      </w:r>
      <w:r w:rsidRPr="003038BB">
        <w:t xml:space="preserve">:         </w:t>
      </w:r>
      <w:r>
        <w:t xml:space="preserve"> 21 июня 2013г.</w:t>
      </w:r>
      <w:r w:rsidRPr="003038BB">
        <w:t xml:space="preserve">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  <w:r>
        <w:br/>
      </w:r>
    </w:p>
    <w:sectPr w:rsidR="00B9500A" w:rsidSect="00B95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8BB"/>
    <w:rsid w:val="003038BB"/>
    <w:rsid w:val="00B9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3038B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</Words>
  <Characters>6149</Characters>
  <Application>Microsoft Office Word</Application>
  <DocSecurity>0</DocSecurity>
  <Lines>51</Lines>
  <Paragraphs>14</Paragraphs>
  <ScaleCrop>false</ScaleCrop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2013-06-24T15:47:00Z</dcterms:created>
  <dcterms:modified xsi:type="dcterms:W3CDTF">2013-06-24T15:48:00Z</dcterms:modified>
</cp:coreProperties>
</file>