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eastAsia="ru-RU"/>
        </w:rPr>
      </w:pPr>
      <w:r w:rsidRPr="00811170">
        <w:rPr>
          <w:rFonts w:ascii="Arial" w:eastAsia="Times New Roman" w:hAnsi="Arial" w:cs="Arial"/>
          <w:b/>
          <w:color w:val="777777"/>
          <w:sz w:val="24"/>
          <w:szCs w:val="24"/>
          <w:lang w:eastAsia="ru-RU"/>
        </w:rPr>
        <w:t>19.08.2015 15:37</w:t>
      </w:r>
    </w:p>
    <w:p w:rsidR="00811170" w:rsidRPr="00811170" w:rsidRDefault="00811170" w:rsidP="00811170">
      <w:pPr>
        <w:shd w:val="clear" w:color="auto" w:fill="FFFFFF"/>
        <w:spacing w:after="240" w:line="270" w:lineRule="atLeast"/>
        <w:rPr>
          <w:rFonts w:ascii="Arial" w:eastAsia="Times New Roman" w:hAnsi="Arial" w:cs="Arial"/>
          <w:b/>
          <w:color w:val="000000"/>
          <w:sz w:val="24"/>
          <w:szCs w:val="24"/>
          <w:lang w:eastAsia="ru-RU"/>
        </w:rPr>
      </w:pPr>
    </w:p>
    <w:p w:rsidR="00811170" w:rsidRPr="00811170" w:rsidRDefault="00811170" w:rsidP="00811170">
      <w:pPr>
        <w:shd w:val="clear" w:color="auto" w:fill="FFFFFF"/>
        <w:spacing w:before="90" w:after="0" w:line="270" w:lineRule="atLeast"/>
        <w:outlineLvl w:val="1"/>
        <w:rPr>
          <w:rFonts w:ascii="Arial" w:eastAsia="Times New Roman" w:hAnsi="Arial" w:cs="Arial"/>
          <w:b/>
          <w:bCs/>
          <w:color w:val="000000"/>
          <w:sz w:val="24"/>
          <w:szCs w:val="24"/>
          <w:lang w:eastAsia="ru-RU"/>
        </w:rPr>
      </w:pPr>
      <w:r w:rsidRPr="00811170">
        <w:rPr>
          <w:rFonts w:ascii="Arial" w:eastAsia="Times New Roman" w:hAnsi="Arial" w:cs="Arial"/>
          <w:b/>
          <w:bCs/>
          <w:color w:val="000000"/>
          <w:sz w:val="24"/>
          <w:szCs w:val="24"/>
          <w:lang w:eastAsia="ru-RU"/>
        </w:rPr>
        <w:t>ОАО «</w:t>
      </w:r>
      <w:proofErr w:type="spellStart"/>
      <w:proofErr w:type="gramStart"/>
      <w:r w:rsidRPr="00811170">
        <w:rPr>
          <w:rFonts w:ascii="Arial" w:eastAsia="Times New Roman" w:hAnsi="Arial" w:cs="Arial"/>
          <w:b/>
          <w:bCs/>
          <w:color w:val="000000"/>
          <w:sz w:val="24"/>
          <w:szCs w:val="24"/>
          <w:lang w:eastAsia="ru-RU"/>
        </w:rPr>
        <w:t>ГАЗ-Тек</w:t>
      </w:r>
      <w:proofErr w:type="spellEnd"/>
      <w:proofErr w:type="gramEnd"/>
      <w:r w:rsidRPr="00811170">
        <w:rPr>
          <w:rFonts w:ascii="Arial" w:eastAsia="Times New Roman" w:hAnsi="Arial" w:cs="Arial"/>
          <w:b/>
          <w:bCs/>
          <w:color w:val="000000"/>
          <w:sz w:val="24"/>
          <w:szCs w:val="24"/>
          <w:lang w:eastAsia="ru-RU"/>
        </w:rPr>
        <w:t>»</w:t>
      </w:r>
    </w:p>
    <w:p w:rsidR="00811170" w:rsidRPr="00811170" w:rsidRDefault="00811170" w:rsidP="00811170">
      <w:pPr>
        <w:shd w:val="clear" w:color="auto" w:fill="FFFFFF"/>
        <w:spacing w:before="60" w:after="30" w:line="270" w:lineRule="atLeast"/>
        <w:outlineLvl w:val="3"/>
        <w:rPr>
          <w:rFonts w:ascii="Arial" w:eastAsia="Times New Roman" w:hAnsi="Arial" w:cs="Arial"/>
          <w:b/>
          <w:bCs/>
          <w:color w:val="000000"/>
          <w:sz w:val="24"/>
          <w:szCs w:val="24"/>
          <w:lang w:eastAsia="ru-RU"/>
        </w:rPr>
      </w:pPr>
      <w:r w:rsidRPr="00811170">
        <w:rPr>
          <w:rFonts w:ascii="Arial" w:eastAsia="Times New Roman" w:hAnsi="Arial" w:cs="Arial"/>
          <w:b/>
          <w:bCs/>
          <w:color w:val="000000"/>
          <w:sz w:val="24"/>
          <w:szCs w:val="24"/>
          <w:lang w:eastAsia="ru-RU"/>
        </w:rPr>
        <w:t>Раскрытие эмитентом консолидированной финансовой отчетности</w:t>
      </w:r>
    </w:p>
    <w:p w:rsidR="00811170" w:rsidRPr="00811170" w:rsidRDefault="00811170" w:rsidP="00811170">
      <w:pPr>
        <w:shd w:val="clear" w:color="auto" w:fill="FFFFFF"/>
        <w:spacing w:after="120" w:line="270" w:lineRule="atLeast"/>
        <w:rPr>
          <w:rFonts w:ascii="Arial" w:eastAsia="Times New Roman" w:hAnsi="Arial" w:cs="Arial"/>
          <w:b/>
          <w:color w:val="000000"/>
          <w:sz w:val="24"/>
          <w:szCs w:val="24"/>
          <w:lang w:eastAsia="ru-RU"/>
        </w:rPr>
      </w:pPr>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val="en-US" w:eastAsia="ru-RU"/>
        </w:rPr>
      </w:pPr>
      <w:r w:rsidRPr="00811170">
        <w:rPr>
          <w:rFonts w:ascii="Arial" w:eastAsia="Times New Roman" w:hAnsi="Arial" w:cs="Arial"/>
          <w:b/>
          <w:color w:val="000000"/>
          <w:sz w:val="24"/>
          <w:szCs w:val="24"/>
          <w:lang w:eastAsia="ru-RU"/>
        </w:rPr>
        <w:t xml:space="preserve">Сообщение о существенном </w:t>
      </w:r>
      <w:proofErr w:type="gramStart"/>
      <w:r w:rsidRPr="00811170">
        <w:rPr>
          <w:rFonts w:ascii="Arial" w:eastAsia="Times New Roman" w:hAnsi="Arial" w:cs="Arial"/>
          <w:b/>
          <w:color w:val="000000"/>
          <w:sz w:val="24"/>
          <w:szCs w:val="24"/>
          <w:lang w:eastAsia="ru-RU"/>
        </w:rPr>
        <w:t>факте</w:t>
      </w:r>
      <w:proofErr w:type="gramEnd"/>
      <w:r w:rsidRPr="00811170">
        <w:rPr>
          <w:rFonts w:ascii="Arial" w:eastAsia="Times New Roman" w:hAnsi="Arial" w:cs="Arial"/>
          <w:b/>
          <w:color w:val="000000"/>
          <w:sz w:val="24"/>
          <w:szCs w:val="24"/>
          <w:lang w:eastAsia="ru-RU"/>
        </w:rPr>
        <w:t xml:space="preserve"> о раскрытии эмитентом консолидированной финансовой отчетности </w:t>
      </w:r>
      <w:r w:rsidRPr="00811170">
        <w:rPr>
          <w:rFonts w:ascii="Arial" w:eastAsia="Times New Roman" w:hAnsi="Arial" w:cs="Arial"/>
          <w:b/>
          <w:color w:val="000000"/>
          <w:sz w:val="24"/>
          <w:szCs w:val="24"/>
          <w:lang w:eastAsia="ru-RU"/>
        </w:rPr>
        <w:br/>
      </w:r>
      <w:r w:rsidRPr="00811170">
        <w:rPr>
          <w:rFonts w:ascii="Arial" w:eastAsia="Times New Roman" w:hAnsi="Arial" w:cs="Arial"/>
          <w:b/>
          <w:color w:val="000000"/>
          <w:sz w:val="24"/>
          <w:szCs w:val="24"/>
          <w:lang w:eastAsia="ru-RU"/>
        </w:rPr>
        <w:br/>
        <w:t>1. Общие сведения </w:t>
      </w:r>
      <w:r w:rsidRPr="00811170">
        <w:rPr>
          <w:rFonts w:ascii="Arial" w:eastAsia="Times New Roman" w:hAnsi="Arial" w:cs="Arial"/>
          <w:b/>
          <w:color w:val="000000"/>
          <w:sz w:val="24"/>
          <w:szCs w:val="24"/>
          <w:lang w:eastAsia="ru-RU"/>
        </w:rPr>
        <w:br/>
        <w:t>1.1. Полное фирменное наименование </w:t>
      </w:r>
      <w:r w:rsidRPr="00811170">
        <w:rPr>
          <w:rFonts w:ascii="Arial" w:eastAsia="Times New Roman" w:hAnsi="Arial" w:cs="Arial"/>
          <w:b/>
          <w:color w:val="000000"/>
          <w:sz w:val="24"/>
          <w:szCs w:val="24"/>
          <w:lang w:eastAsia="ru-RU"/>
        </w:rPr>
        <w:br/>
        <w:t>эмитента Открытое акционерное общество «</w:t>
      </w:r>
      <w:proofErr w:type="spellStart"/>
      <w:proofErr w:type="gramStart"/>
      <w:r w:rsidRPr="00811170">
        <w:rPr>
          <w:rFonts w:ascii="Arial" w:eastAsia="Times New Roman" w:hAnsi="Arial" w:cs="Arial"/>
          <w:b/>
          <w:color w:val="000000"/>
          <w:sz w:val="24"/>
          <w:szCs w:val="24"/>
          <w:lang w:eastAsia="ru-RU"/>
        </w:rPr>
        <w:t>ГАЗ-Тек</w:t>
      </w:r>
      <w:proofErr w:type="spellEnd"/>
      <w:proofErr w:type="gramEnd"/>
      <w:r w:rsidRPr="00811170">
        <w:rPr>
          <w:rFonts w:ascii="Arial" w:eastAsia="Times New Roman" w:hAnsi="Arial" w:cs="Arial"/>
          <w:b/>
          <w:color w:val="000000"/>
          <w:sz w:val="24"/>
          <w:szCs w:val="24"/>
          <w:lang w:eastAsia="ru-RU"/>
        </w:rPr>
        <w:t>» </w:t>
      </w:r>
      <w:r w:rsidRPr="00811170">
        <w:rPr>
          <w:rFonts w:ascii="Arial" w:eastAsia="Times New Roman" w:hAnsi="Arial" w:cs="Arial"/>
          <w:b/>
          <w:color w:val="000000"/>
          <w:sz w:val="24"/>
          <w:szCs w:val="24"/>
          <w:lang w:eastAsia="ru-RU"/>
        </w:rPr>
        <w:br/>
        <w:t>1.2. Сокращенное фирменное наименование эмитента ОАО «</w:t>
      </w:r>
      <w:proofErr w:type="spellStart"/>
      <w:proofErr w:type="gramStart"/>
      <w:r w:rsidRPr="00811170">
        <w:rPr>
          <w:rFonts w:ascii="Arial" w:eastAsia="Times New Roman" w:hAnsi="Arial" w:cs="Arial"/>
          <w:b/>
          <w:color w:val="000000"/>
          <w:sz w:val="24"/>
          <w:szCs w:val="24"/>
          <w:lang w:eastAsia="ru-RU"/>
        </w:rPr>
        <w:t>ГАЗ-Тек</w:t>
      </w:r>
      <w:proofErr w:type="spellEnd"/>
      <w:proofErr w:type="gramEnd"/>
      <w:r w:rsidRPr="00811170">
        <w:rPr>
          <w:rFonts w:ascii="Arial" w:eastAsia="Times New Roman" w:hAnsi="Arial" w:cs="Arial"/>
          <w:b/>
          <w:color w:val="000000"/>
          <w:sz w:val="24"/>
          <w:szCs w:val="24"/>
          <w:lang w:eastAsia="ru-RU"/>
        </w:rPr>
        <w:t>» </w:t>
      </w:r>
      <w:r w:rsidRPr="00811170">
        <w:rPr>
          <w:rFonts w:ascii="Arial" w:eastAsia="Times New Roman" w:hAnsi="Arial" w:cs="Arial"/>
          <w:b/>
          <w:color w:val="000000"/>
          <w:sz w:val="24"/>
          <w:szCs w:val="24"/>
          <w:lang w:eastAsia="ru-RU"/>
        </w:rPr>
        <w:br/>
        <w:t xml:space="preserve">1.3. Место нахождения эмитента 115035, г. Москва, </w:t>
      </w:r>
      <w:proofErr w:type="spellStart"/>
      <w:r w:rsidRPr="00811170">
        <w:rPr>
          <w:rFonts w:ascii="Arial" w:eastAsia="Times New Roman" w:hAnsi="Arial" w:cs="Arial"/>
          <w:b/>
          <w:color w:val="000000"/>
          <w:sz w:val="24"/>
          <w:szCs w:val="24"/>
          <w:lang w:eastAsia="ru-RU"/>
        </w:rPr>
        <w:t>Раушская</w:t>
      </w:r>
      <w:proofErr w:type="spellEnd"/>
      <w:r w:rsidRPr="00811170">
        <w:rPr>
          <w:rFonts w:ascii="Arial" w:eastAsia="Times New Roman" w:hAnsi="Arial" w:cs="Arial"/>
          <w:b/>
          <w:color w:val="000000"/>
          <w:sz w:val="24"/>
          <w:szCs w:val="24"/>
          <w:lang w:eastAsia="ru-RU"/>
        </w:rPr>
        <w:t xml:space="preserve"> </w:t>
      </w:r>
      <w:proofErr w:type="spellStart"/>
      <w:r w:rsidRPr="00811170">
        <w:rPr>
          <w:rFonts w:ascii="Arial" w:eastAsia="Times New Roman" w:hAnsi="Arial" w:cs="Arial"/>
          <w:b/>
          <w:color w:val="000000"/>
          <w:sz w:val="24"/>
          <w:szCs w:val="24"/>
          <w:lang w:eastAsia="ru-RU"/>
        </w:rPr>
        <w:t>наб</w:t>
      </w:r>
      <w:proofErr w:type="spellEnd"/>
      <w:r w:rsidRPr="00811170">
        <w:rPr>
          <w:rFonts w:ascii="Arial" w:eastAsia="Times New Roman" w:hAnsi="Arial" w:cs="Arial"/>
          <w:b/>
          <w:color w:val="000000"/>
          <w:sz w:val="24"/>
          <w:szCs w:val="24"/>
          <w:lang w:eastAsia="ru-RU"/>
        </w:rPr>
        <w:t>., д. 14 </w:t>
      </w:r>
      <w:r w:rsidRPr="00811170">
        <w:rPr>
          <w:rFonts w:ascii="Arial" w:eastAsia="Times New Roman" w:hAnsi="Arial" w:cs="Arial"/>
          <w:b/>
          <w:color w:val="000000"/>
          <w:sz w:val="24"/>
          <w:szCs w:val="24"/>
          <w:lang w:eastAsia="ru-RU"/>
        </w:rPr>
        <w:br/>
        <w:t>1.4. ОГРН эмитента 1077763816195 </w:t>
      </w:r>
      <w:r w:rsidRPr="00811170">
        <w:rPr>
          <w:rFonts w:ascii="Arial" w:eastAsia="Times New Roman" w:hAnsi="Arial" w:cs="Arial"/>
          <w:b/>
          <w:color w:val="000000"/>
          <w:sz w:val="24"/>
          <w:szCs w:val="24"/>
          <w:lang w:eastAsia="ru-RU"/>
        </w:rPr>
        <w:br/>
        <w:t>1.5. ИНН эмитента 7705821841 </w:t>
      </w:r>
      <w:r w:rsidRPr="00811170">
        <w:rPr>
          <w:rFonts w:ascii="Arial" w:eastAsia="Times New Roman" w:hAnsi="Arial" w:cs="Arial"/>
          <w:b/>
          <w:color w:val="000000"/>
          <w:sz w:val="24"/>
          <w:szCs w:val="24"/>
          <w:lang w:eastAsia="ru-RU"/>
        </w:rPr>
        <w:br/>
        <w:t>1.6. Уникальный код эмитента, присвоенный регистрирующим органом 12996-А </w:t>
      </w:r>
      <w:r w:rsidRPr="00811170">
        <w:rPr>
          <w:rFonts w:ascii="Arial" w:eastAsia="Times New Roman" w:hAnsi="Arial" w:cs="Arial"/>
          <w:b/>
          <w:color w:val="000000"/>
          <w:sz w:val="24"/>
          <w:szCs w:val="24"/>
          <w:lang w:eastAsia="ru-RU"/>
        </w:rPr>
        <w:br/>
        <w:t xml:space="preserve">1.7. Адрес страницы в сети Интернет, используемой эмитентом для раскрытия информации </w:t>
      </w:r>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val="en-US" w:eastAsia="ru-RU"/>
        </w:rPr>
      </w:pPr>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val="en-US" w:eastAsia="ru-RU"/>
        </w:rPr>
      </w:pPr>
      <w:hyperlink r:id="rId4" w:history="1">
        <w:r w:rsidRPr="00811170">
          <w:rPr>
            <w:rStyle w:val="a3"/>
            <w:rFonts w:ascii="Arial" w:eastAsia="Times New Roman" w:hAnsi="Arial" w:cs="Arial"/>
            <w:b/>
            <w:sz w:val="24"/>
            <w:szCs w:val="24"/>
            <w:lang w:val="en-US" w:eastAsia="ru-RU"/>
          </w:rPr>
          <w:t>http://www.e-disclosure.ru/portal/company.aspx?id=29479</w:t>
        </w:r>
      </w:hyperlink>
      <w:r w:rsidRPr="00811170">
        <w:rPr>
          <w:rFonts w:ascii="Arial" w:eastAsia="Times New Roman" w:hAnsi="Arial" w:cs="Arial"/>
          <w:b/>
          <w:color w:val="000000"/>
          <w:sz w:val="24"/>
          <w:szCs w:val="24"/>
          <w:lang w:val="en-US" w:eastAsia="ru-RU"/>
        </w:rPr>
        <w:t xml:space="preserve">  </w:t>
      </w:r>
      <w:r w:rsidRPr="00811170">
        <w:rPr>
          <w:rFonts w:ascii="Arial" w:eastAsia="Times New Roman" w:hAnsi="Arial" w:cs="Arial"/>
          <w:b/>
          <w:color w:val="000000"/>
          <w:sz w:val="24"/>
          <w:szCs w:val="24"/>
          <w:lang w:val="en-US" w:eastAsia="ru-RU"/>
        </w:rPr>
        <w:br/>
      </w:r>
      <w:r w:rsidRPr="00811170">
        <w:rPr>
          <w:rFonts w:ascii="Arial" w:eastAsia="Times New Roman" w:hAnsi="Arial" w:cs="Arial"/>
          <w:b/>
          <w:color w:val="000000"/>
          <w:sz w:val="24"/>
          <w:szCs w:val="24"/>
          <w:lang w:val="en-US" w:eastAsia="ru-RU"/>
        </w:rPr>
        <w:br/>
      </w:r>
      <w:hyperlink r:id="rId5" w:history="1">
        <w:r w:rsidRPr="00811170">
          <w:rPr>
            <w:rStyle w:val="a3"/>
            <w:rFonts w:ascii="Arial" w:eastAsia="Times New Roman" w:hAnsi="Arial" w:cs="Arial"/>
            <w:b/>
            <w:sz w:val="24"/>
            <w:szCs w:val="24"/>
            <w:lang w:val="en-US" w:eastAsia="ru-RU"/>
          </w:rPr>
          <w:t>http://www.gaz-tek.ru</w:t>
        </w:r>
      </w:hyperlink>
      <w:r w:rsidRPr="00811170">
        <w:rPr>
          <w:rFonts w:ascii="Arial" w:eastAsia="Times New Roman" w:hAnsi="Arial" w:cs="Arial"/>
          <w:b/>
          <w:color w:val="000000"/>
          <w:sz w:val="24"/>
          <w:szCs w:val="24"/>
          <w:lang w:val="en-US" w:eastAsia="ru-RU"/>
        </w:rPr>
        <w:t xml:space="preserve"> </w:t>
      </w:r>
      <w:r w:rsidRPr="00811170">
        <w:rPr>
          <w:rFonts w:ascii="Arial" w:eastAsia="Times New Roman" w:hAnsi="Arial" w:cs="Arial"/>
          <w:b/>
          <w:color w:val="000000"/>
          <w:sz w:val="24"/>
          <w:szCs w:val="24"/>
          <w:lang w:val="en-US" w:eastAsia="ru-RU"/>
        </w:rPr>
        <w:br/>
      </w:r>
      <w:r w:rsidRPr="00811170">
        <w:rPr>
          <w:rFonts w:ascii="Arial" w:eastAsia="Times New Roman" w:hAnsi="Arial" w:cs="Arial"/>
          <w:b/>
          <w:color w:val="000000"/>
          <w:sz w:val="24"/>
          <w:szCs w:val="24"/>
          <w:lang w:val="en-US" w:eastAsia="ru-RU"/>
        </w:rPr>
        <w:br/>
      </w:r>
      <w:r w:rsidRPr="00811170">
        <w:rPr>
          <w:rFonts w:ascii="Arial" w:eastAsia="Times New Roman" w:hAnsi="Arial" w:cs="Arial"/>
          <w:b/>
          <w:color w:val="000000"/>
          <w:sz w:val="24"/>
          <w:szCs w:val="24"/>
          <w:lang w:val="en-US" w:eastAsia="ru-RU"/>
        </w:rPr>
        <w:br/>
        <w:t xml:space="preserve">2. </w:t>
      </w:r>
      <w:r w:rsidRPr="00811170">
        <w:rPr>
          <w:rFonts w:ascii="Arial" w:eastAsia="Times New Roman" w:hAnsi="Arial" w:cs="Arial"/>
          <w:b/>
          <w:color w:val="000000"/>
          <w:sz w:val="24"/>
          <w:szCs w:val="24"/>
          <w:lang w:eastAsia="ru-RU"/>
        </w:rPr>
        <w:t>Содержание сообщения </w:t>
      </w:r>
      <w:r w:rsidRPr="00811170">
        <w:rPr>
          <w:rFonts w:ascii="Arial" w:eastAsia="Times New Roman" w:hAnsi="Arial" w:cs="Arial"/>
          <w:b/>
          <w:color w:val="000000"/>
          <w:sz w:val="24"/>
          <w:szCs w:val="24"/>
          <w:lang w:eastAsia="ru-RU"/>
        </w:rPr>
        <w:br/>
        <w:t>вид консолидированной финансовой отчетности эмитента (промежуточная или годовая): промежуточная </w:t>
      </w:r>
      <w:r w:rsidRPr="00811170">
        <w:rPr>
          <w:rFonts w:ascii="Arial" w:eastAsia="Times New Roman" w:hAnsi="Arial" w:cs="Arial"/>
          <w:b/>
          <w:color w:val="000000"/>
          <w:sz w:val="24"/>
          <w:szCs w:val="24"/>
          <w:lang w:eastAsia="ru-RU"/>
        </w:rPr>
        <w:br/>
        <w:t>отчетный период, за который составлена консолидированная финансовая отчетность эмитента: шесть месяцев 2015 года</w:t>
      </w:r>
      <w:proofErr w:type="gramStart"/>
      <w:r w:rsidRPr="00811170">
        <w:rPr>
          <w:rFonts w:ascii="Arial" w:eastAsia="Times New Roman" w:hAnsi="Arial" w:cs="Arial"/>
          <w:b/>
          <w:color w:val="000000"/>
          <w:sz w:val="24"/>
          <w:szCs w:val="24"/>
          <w:lang w:eastAsia="ru-RU"/>
        </w:rPr>
        <w:t>.</w:t>
      </w:r>
      <w:proofErr w:type="gramEnd"/>
      <w:r w:rsidRPr="00811170">
        <w:rPr>
          <w:rFonts w:ascii="Arial" w:eastAsia="Times New Roman" w:hAnsi="Arial" w:cs="Arial"/>
          <w:b/>
          <w:color w:val="000000"/>
          <w:sz w:val="24"/>
          <w:szCs w:val="24"/>
          <w:lang w:eastAsia="ru-RU"/>
        </w:rPr>
        <w:t> </w:t>
      </w:r>
      <w:r w:rsidRPr="00811170">
        <w:rPr>
          <w:rFonts w:ascii="Arial" w:eastAsia="Times New Roman" w:hAnsi="Arial" w:cs="Arial"/>
          <w:b/>
          <w:color w:val="000000"/>
          <w:sz w:val="24"/>
          <w:szCs w:val="24"/>
          <w:lang w:eastAsia="ru-RU"/>
        </w:rPr>
        <w:br/>
      </w:r>
      <w:proofErr w:type="gramStart"/>
      <w:r w:rsidRPr="00811170">
        <w:rPr>
          <w:rFonts w:ascii="Arial" w:eastAsia="Times New Roman" w:hAnsi="Arial" w:cs="Arial"/>
          <w:b/>
          <w:color w:val="000000"/>
          <w:sz w:val="24"/>
          <w:szCs w:val="24"/>
          <w:lang w:eastAsia="ru-RU"/>
        </w:rPr>
        <w:t>с</w:t>
      </w:r>
      <w:proofErr w:type="gramEnd"/>
      <w:r w:rsidRPr="00811170">
        <w:rPr>
          <w:rFonts w:ascii="Arial" w:eastAsia="Times New Roman" w:hAnsi="Arial" w:cs="Arial"/>
          <w:b/>
          <w:color w:val="000000"/>
          <w:sz w:val="24"/>
          <w:szCs w:val="24"/>
          <w:lang w:eastAsia="ru-RU"/>
        </w:rPr>
        <w:t>тандарты бухгалтерской (финансовой) отчетности, в соответствии с которыми составлена консолидированная финансовая отчетность (Международные стандарты финансовой отчетности (МСФО); общепринятые принципы бухгалтерского учета США (US GAAP); иные стандарты): Международные стандарты финансовой отчетности (МСФО)</w:t>
      </w:r>
      <w:proofErr w:type="gramStart"/>
      <w:r w:rsidRPr="00811170">
        <w:rPr>
          <w:rFonts w:ascii="Arial" w:eastAsia="Times New Roman" w:hAnsi="Arial" w:cs="Arial"/>
          <w:b/>
          <w:color w:val="000000"/>
          <w:sz w:val="24"/>
          <w:szCs w:val="24"/>
          <w:lang w:eastAsia="ru-RU"/>
        </w:rPr>
        <w:t>.</w:t>
      </w:r>
      <w:proofErr w:type="gramEnd"/>
      <w:r w:rsidRPr="00811170">
        <w:rPr>
          <w:rFonts w:ascii="Arial" w:eastAsia="Times New Roman" w:hAnsi="Arial" w:cs="Arial"/>
          <w:b/>
          <w:color w:val="000000"/>
          <w:sz w:val="24"/>
          <w:szCs w:val="24"/>
          <w:lang w:eastAsia="ru-RU"/>
        </w:rPr>
        <w:t> </w:t>
      </w:r>
      <w:r w:rsidRPr="00811170">
        <w:rPr>
          <w:rFonts w:ascii="Arial" w:eastAsia="Times New Roman" w:hAnsi="Arial" w:cs="Arial"/>
          <w:b/>
          <w:color w:val="000000"/>
          <w:sz w:val="24"/>
          <w:szCs w:val="24"/>
          <w:lang w:eastAsia="ru-RU"/>
        </w:rPr>
        <w:br/>
      </w:r>
      <w:proofErr w:type="gramStart"/>
      <w:r w:rsidRPr="00811170">
        <w:rPr>
          <w:rFonts w:ascii="Arial" w:eastAsia="Times New Roman" w:hAnsi="Arial" w:cs="Arial"/>
          <w:b/>
          <w:color w:val="000000"/>
          <w:sz w:val="24"/>
          <w:szCs w:val="24"/>
          <w:lang w:eastAsia="ru-RU"/>
        </w:rPr>
        <w:t>с</w:t>
      </w:r>
      <w:proofErr w:type="gramEnd"/>
      <w:r w:rsidRPr="00811170">
        <w:rPr>
          <w:rFonts w:ascii="Arial" w:eastAsia="Times New Roman" w:hAnsi="Arial" w:cs="Arial"/>
          <w:b/>
          <w:color w:val="000000"/>
          <w:sz w:val="24"/>
          <w:szCs w:val="24"/>
          <w:lang w:eastAsia="ru-RU"/>
        </w:rPr>
        <w:t>ведения об аудиторе (аудиторской организации), подготовившем аудиторское заключение в отношении соответствующей консолидированной финансовой отчетности эмитента (фамилия, имя, отчество (если имеется)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консолидированной финансовой отчетности эмитента аудит не проводился: В отношении отчетности эмитента на 30.06.2015 г. аудит не проводился</w:t>
      </w:r>
      <w:proofErr w:type="gramStart"/>
      <w:r w:rsidRPr="00811170">
        <w:rPr>
          <w:rFonts w:ascii="Arial" w:eastAsia="Times New Roman" w:hAnsi="Arial" w:cs="Arial"/>
          <w:b/>
          <w:color w:val="000000"/>
          <w:sz w:val="24"/>
          <w:szCs w:val="24"/>
          <w:lang w:eastAsia="ru-RU"/>
        </w:rPr>
        <w:t>.</w:t>
      </w:r>
      <w:proofErr w:type="gramEnd"/>
      <w:r w:rsidRPr="00811170">
        <w:rPr>
          <w:rFonts w:ascii="Arial" w:eastAsia="Times New Roman" w:hAnsi="Arial" w:cs="Arial"/>
          <w:b/>
          <w:color w:val="000000"/>
          <w:sz w:val="24"/>
          <w:szCs w:val="24"/>
          <w:lang w:eastAsia="ru-RU"/>
        </w:rPr>
        <w:t> </w:t>
      </w:r>
      <w:r w:rsidRPr="00811170">
        <w:rPr>
          <w:rFonts w:ascii="Arial" w:eastAsia="Times New Roman" w:hAnsi="Arial" w:cs="Arial"/>
          <w:b/>
          <w:color w:val="000000"/>
          <w:sz w:val="24"/>
          <w:szCs w:val="24"/>
          <w:lang w:eastAsia="ru-RU"/>
        </w:rPr>
        <w:br/>
      </w:r>
      <w:proofErr w:type="gramStart"/>
      <w:r w:rsidRPr="00811170">
        <w:rPr>
          <w:rFonts w:ascii="Arial" w:eastAsia="Times New Roman" w:hAnsi="Arial" w:cs="Arial"/>
          <w:b/>
          <w:color w:val="000000"/>
          <w:sz w:val="24"/>
          <w:szCs w:val="24"/>
          <w:lang w:eastAsia="ru-RU"/>
        </w:rPr>
        <w:t>а</w:t>
      </w:r>
      <w:proofErr w:type="gramEnd"/>
      <w:r w:rsidRPr="00811170">
        <w:rPr>
          <w:rFonts w:ascii="Arial" w:eastAsia="Times New Roman" w:hAnsi="Arial" w:cs="Arial"/>
          <w:b/>
          <w:color w:val="000000"/>
          <w:sz w:val="24"/>
          <w:szCs w:val="24"/>
          <w:lang w:eastAsia="ru-RU"/>
        </w:rPr>
        <w:t xml:space="preserve">дрес страницы в сети Интернет, на которой эмитентом опубликован текст соответствующей консолидированной финансовой отчетности: </w:t>
      </w:r>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val="en-US" w:eastAsia="ru-RU"/>
        </w:rPr>
      </w:pPr>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val="en-US" w:eastAsia="ru-RU"/>
        </w:rPr>
      </w:pPr>
      <w:hyperlink r:id="rId6" w:history="1">
        <w:r w:rsidRPr="00811170">
          <w:rPr>
            <w:rStyle w:val="a3"/>
            <w:rFonts w:ascii="Arial" w:eastAsia="Times New Roman" w:hAnsi="Arial" w:cs="Arial"/>
            <w:b/>
            <w:sz w:val="24"/>
            <w:szCs w:val="24"/>
            <w:lang w:val="en-US" w:eastAsia="ru-RU"/>
          </w:rPr>
          <w:t>http://www.e-disclosure.ru/portal/company.aspx?id=29479</w:t>
        </w:r>
      </w:hyperlink>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val="en-US" w:eastAsia="ru-RU"/>
        </w:rPr>
      </w:pPr>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val="en-US" w:eastAsia="ru-RU"/>
        </w:rPr>
      </w:pPr>
      <w:r w:rsidRPr="00811170">
        <w:rPr>
          <w:rFonts w:ascii="Arial" w:eastAsia="Times New Roman" w:hAnsi="Arial" w:cs="Arial"/>
          <w:b/>
          <w:color w:val="000000"/>
          <w:sz w:val="24"/>
          <w:szCs w:val="24"/>
          <w:lang w:eastAsia="ru-RU"/>
        </w:rPr>
        <w:t xml:space="preserve"> </w:t>
      </w:r>
      <w:hyperlink r:id="rId7" w:history="1">
        <w:r w:rsidRPr="00811170">
          <w:rPr>
            <w:rStyle w:val="a3"/>
            <w:rFonts w:ascii="Arial" w:eastAsia="Times New Roman" w:hAnsi="Arial" w:cs="Arial"/>
            <w:b/>
            <w:sz w:val="24"/>
            <w:szCs w:val="24"/>
            <w:lang w:eastAsia="ru-RU"/>
          </w:rPr>
          <w:t>http://www.gaz-tek.ru</w:t>
        </w:r>
      </w:hyperlink>
      <w:r w:rsidRPr="00811170">
        <w:rPr>
          <w:rFonts w:ascii="Arial" w:eastAsia="Times New Roman" w:hAnsi="Arial" w:cs="Arial"/>
          <w:b/>
          <w:color w:val="000000"/>
          <w:sz w:val="24"/>
          <w:szCs w:val="24"/>
          <w:lang w:val="en-US" w:eastAsia="ru-RU"/>
        </w:rPr>
        <w:t xml:space="preserve">  </w:t>
      </w:r>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val="en-US" w:eastAsia="ru-RU"/>
        </w:rPr>
      </w:pPr>
      <w:r w:rsidRPr="00811170">
        <w:rPr>
          <w:rFonts w:ascii="Arial" w:eastAsia="Times New Roman" w:hAnsi="Arial" w:cs="Arial"/>
          <w:b/>
          <w:color w:val="000000"/>
          <w:sz w:val="24"/>
          <w:szCs w:val="24"/>
          <w:lang w:eastAsia="ru-RU"/>
        </w:rPr>
        <w:lastRenderedPageBreak/>
        <w:br/>
        <w:t>дата опубликования эмитентом текста соответствующей консолидированной финансовой отчетности, а также текста аудиторского заключения, подготовленного в отношении такой отчетности, на странице в сети Интернет: 19.08.2015 г. </w:t>
      </w:r>
      <w:r w:rsidRPr="00811170">
        <w:rPr>
          <w:rFonts w:ascii="Arial" w:eastAsia="Times New Roman" w:hAnsi="Arial" w:cs="Arial"/>
          <w:b/>
          <w:color w:val="000000"/>
          <w:sz w:val="24"/>
          <w:szCs w:val="24"/>
          <w:lang w:eastAsia="ru-RU"/>
        </w:rPr>
        <w:br/>
      </w:r>
      <w:r w:rsidRPr="00811170">
        <w:rPr>
          <w:rFonts w:ascii="Arial" w:eastAsia="Times New Roman" w:hAnsi="Arial" w:cs="Arial"/>
          <w:b/>
          <w:color w:val="000000"/>
          <w:sz w:val="24"/>
          <w:szCs w:val="24"/>
          <w:lang w:eastAsia="ru-RU"/>
        </w:rPr>
        <w:br/>
        <w:t>3. Подпись</w:t>
      </w:r>
    </w:p>
    <w:p w:rsidR="00811170" w:rsidRPr="00811170" w:rsidRDefault="00811170" w:rsidP="00811170">
      <w:pPr>
        <w:shd w:val="clear" w:color="auto" w:fill="FFFFFF"/>
        <w:spacing w:after="0" w:line="270" w:lineRule="atLeast"/>
        <w:rPr>
          <w:rFonts w:ascii="Arial" w:eastAsia="Times New Roman" w:hAnsi="Arial" w:cs="Arial"/>
          <w:b/>
          <w:color w:val="000000"/>
          <w:sz w:val="24"/>
          <w:szCs w:val="24"/>
          <w:lang w:eastAsia="ru-RU"/>
        </w:rPr>
      </w:pPr>
      <w:r w:rsidRPr="00811170">
        <w:rPr>
          <w:rFonts w:ascii="Arial" w:eastAsia="Times New Roman" w:hAnsi="Arial" w:cs="Arial"/>
          <w:b/>
          <w:color w:val="000000"/>
          <w:sz w:val="24"/>
          <w:szCs w:val="24"/>
          <w:lang w:eastAsia="ru-RU"/>
        </w:rPr>
        <w:br/>
        <w:t>3.1. Директор ОАО «</w:t>
      </w:r>
      <w:proofErr w:type="spellStart"/>
      <w:proofErr w:type="gramStart"/>
      <w:r w:rsidRPr="00811170">
        <w:rPr>
          <w:rFonts w:ascii="Arial" w:eastAsia="Times New Roman" w:hAnsi="Arial" w:cs="Arial"/>
          <w:b/>
          <w:color w:val="000000"/>
          <w:sz w:val="24"/>
          <w:szCs w:val="24"/>
          <w:lang w:eastAsia="ru-RU"/>
        </w:rPr>
        <w:t>ГАЗ-Тек</w:t>
      </w:r>
      <w:proofErr w:type="spellEnd"/>
      <w:proofErr w:type="gramEnd"/>
      <w:r w:rsidRPr="00811170">
        <w:rPr>
          <w:rFonts w:ascii="Arial" w:eastAsia="Times New Roman" w:hAnsi="Arial" w:cs="Arial"/>
          <w:b/>
          <w:color w:val="000000"/>
          <w:sz w:val="24"/>
          <w:szCs w:val="24"/>
          <w:lang w:eastAsia="ru-RU"/>
        </w:rPr>
        <w:t>» М.Н.Сидорова </w:t>
      </w:r>
      <w:r w:rsidRPr="00811170">
        <w:rPr>
          <w:rFonts w:ascii="Arial" w:eastAsia="Times New Roman" w:hAnsi="Arial" w:cs="Arial"/>
          <w:b/>
          <w:color w:val="000000"/>
          <w:sz w:val="24"/>
          <w:szCs w:val="24"/>
          <w:lang w:eastAsia="ru-RU"/>
        </w:rPr>
        <w:br/>
        <w:t xml:space="preserve">(подпись) </w:t>
      </w:r>
      <w:r w:rsidRPr="00811170">
        <w:rPr>
          <w:rFonts w:ascii="Arial" w:eastAsia="Times New Roman" w:hAnsi="Arial" w:cs="Arial"/>
          <w:b/>
          <w:color w:val="000000"/>
          <w:sz w:val="24"/>
          <w:szCs w:val="24"/>
          <w:lang w:eastAsia="ru-RU"/>
        </w:rPr>
        <w:br/>
      </w:r>
      <w:r w:rsidRPr="00811170">
        <w:rPr>
          <w:rFonts w:ascii="Arial" w:eastAsia="Times New Roman" w:hAnsi="Arial" w:cs="Arial"/>
          <w:b/>
          <w:color w:val="000000"/>
          <w:sz w:val="24"/>
          <w:szCs w:val="24"/>
          <w:lang w:eastAsia="ru-RU"/>
        </w:rPr>
        <w:br/>
        <w:t>3.2. Дата:   19 августа 2015 г.                                                                               М. П. </w:t>
      </w:r>
    </w:p>
    <w:p w:rsidR="007A7464" w:rsidRDefault="007A7464"/>
    <w:sectPr w:rsidR="007A7464" w:rsidSect="007A7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170"/>
    <w:rsid w:val="00002DA4"/>
    <w:rsid w:val="00003CD6"/>
    <w:rsid w:val="00004BE4"/>
    <w:rsid w:val="00007E0C"/>
    <w:rsid w:val="0001432B"/>
    <w:rsid w:val="000176BE"/>
    <w:rsid w:val="00020198"/>
    <w:rsid w:val="000231D7"/>
    <w:rsid w:val="00026328"/>
    <w:rsid w:val="000270B8"/>
    <w:rsid w:val="00030D28"/>
    <w:rsid w:val="00034A2B"/>
    <w:rsid w:val="000408BE"/>
    <w:rsid w:val="000420E1"/>
    <w:rsid w:val="00042995"/>
    <w:rsid w:val="0004323E"/>
    <w:rsid w:val="00044C85"/>
    <w:rsid w:val="00046888"/>
    <w:rsid w:val="0004733C"/>
    <w:rsid w:val="000506E4"/>
    <w:rsid w:val="00065119"/>
    <w:rsid w:val="000658B5"/>
    <w:rsid w:val="000672C9"/>
    <w:rsid w:val="00073833"/>
    <w:rsid w:val="00076BD6"/>
    <w:rsid w:val="00080ED1"/>
    <w:rsid w:val="00082C77"/>
    <w:rsid w:val="00086BCB"/>
    <w:rsid w:val="000928F7"/>
    <w:rsid w:val="00092A93"/>
    <w:rsid w:val="000945EC"/>
    <w:rsid w:val="000A07B8"/>
    <w:rsid w:val="000A2B0F"/>
    <w:rsid w:val="000A3322"/>
    <w:rsid w:val="000A7596"/>
    <w:rsid w:val="000B1210"/>
    <w:rsid w:val="000B1B34"/>
    <w:rsid w:val="000B2E97"/>
    <w:rsid w:val="000B5213"/>
    <w:rsid w:val="000B6BDD"/>
    <w:rsid w:val="000C5E0F"/>
    <w:rsid w:val="000C709D"/>
    <w:rsid w:val="000D2F85"/>
    <w:rsid w:val="000D57E3"/>
    <w:rsid w:val="000D6EF9"/>
    <w:rsid w:val="001075CB"/>
    <w:rsid w:val="0011266B"/>
    <w:rsid w:val="00112D5B"/>
    <w:rsid w:val="00116797"/>
    <w:rsid w:val="001258CD"/>
    <w:rsid w:val="001308C4"/>
    <w:rsid w:val="0013147B"/>
    <w:rsid w:val="00132976"/>
    <w:rsid w:val="00137B96"/>
    <w:rsid w:val="0014651D"/>
    <w:rsid w:val="00167ACC"/>
    <w:rsid w:val="00170F38"/>
    <w:rsid w:val="00171C6F"/>
    <w:rsid w:val="001739D4"/>
    <w:rsid w:val="0018128C"/>
    <w:rsid w:val="00184279"/>
    <w:rsid w:val="00191303"/>
    <w:rsid w:val="00192793"/>
    <w:rsid w:val="00195084"/>
    <w:rsid w:val="00197413"/>
    <w:rsid w:val="001B3C33"/>
    <w:rsid w:val="001C13CB"/>
    <w:rsid w:val="001C604A"/>
    <w:rsid w:val="001D19A6"/>
    <w:rsid w:val="001D48D0"/>
    <w:rsid w:val="001E74D0"/>
    <w:rsid w:val="001F029C"/>
    <w:rsid w:val="001F0814"/>
    <w:rsid w:val="001F3C32"/>
    <w:rsid w:val="001F47D9"/>
    <w:rsid w:val="001F68B0"/>
    <w:rsid w:val="001F78EF"/>
    <w:rsid w:val="002023F1"/>
    <w:rsid w:val="00210E0A"/>
    <w:rsid w:val="00210FF6"/>
    <w:rsid w:val="00213138"/>
    <w:rsid w:val="00213EEB"/>
    <w:rsid w:val="00215C4B"/>
    <w:rsid w:val="00217016"/>
    <w:rsid w:val="0022083A"/>
    <w:rsid w:val="00221961"/>
    <w:rsid w:val="002219DC"/>
    <w:rsid w:val="002266FB"/>
    <w:rsid w:val="00231826"/>
    <w:rsid w:val="002330A9"/>
    <w:rsid w:val="00234521"/>
    <w:rsid w:val="00234EFA"/>
    <w:rsid w:val="00240B1D"/>
    <w:rsid w:val="0024104A"/>
    <w:rsid w:val="00245855"/>
    <w:rsid w:val="00245956"/>
    <w:rsid w:val="00247399"/>
    <w:rsid w:val="0024756E"/>
    <w:rsid w:val="00251AD1"/>
    <w:rsid w:val="00254EF3"/>
    <w:rsid w:val="002555C5"/>
    <w:rsid w:val="00257DAD"/>
    <w:rsid w:val="00284670"/>
    <w:rsid w:val="0028483D"/>
    <w:rsid w:val="00287FEA"/>
    <w:rsid w:val="002900EF"/>
    <w:rsid w:val="00291416"/>
    <w:rsid w:val="0029185F"/>
    <w:rsid w:val="002922A2"/>
    <w:rsid w:val="002A0AD8"/>
    <w:rsid w:val="002A313B"/>
    <w:rsid w:val="002A6334"/>
    <w:rsid w:val="002A7160"/>
    <w:rsid w:val="002B002B"/>
    <w:rsid w:val="002B036F"/>
    <w:rsid w:val="002B3903"/>
    <w:rsid w:val="002B3AA5"/>
    <w:rsid w:val="002B6A6C"/>
    <w:rsid w:val="002B6B1C"/>
    <w:rsid w:val="002C100E"/>
    <w:rsid w:val="002C2712"/>
    <w:rsid w:val="002C3EDD"/>
    <w:rsid w:val="002C4CA2"/>
    <w:rsid w:val="002C579E"/>
    <w:rsid w:val="002C582B"/>
    <w:rsid w:val="002E0D3F"/>
    <w:rsid w:val="002E0E05"/>
    <w:rsid w:val="002E12A7"/>
    <w:rsid w:val="002E1B7D"/>
    <w:rsid w:val="002E2E78"/>
    <w:rsid w:val="002F1925"/>
    <w:rsid w:val="002F369E"/>
    <w:rsid w:val="002F4871"/>
    <w:rsid w:val="002F6F6B"/>
    <w:rsid w:val="002F77F9"/>
    <w:rsid w:val="00301C65"/>
    <w:rsid w:val="003050BC"/>
    <w:rsid w:val="0031020E"/>
    <w:rsid w:val="00311082"/>
    <w:rsid w:val="00313360"/>
    <w:rsid w:val="00314291"/>
    <w:rsid w:val="003152FE"/>
    <w:rsid w:val="00324562"/>
    <w:rsid w:val="00324778"/>
    <w:rsid w:val="00333605"/>
    <w:rsid w:val="00333A7F"/>
    <w:rsid w:val="00335DC6"/>
    <w:rsid w:val="00343ACF"/>
    <w:rsid w:val="00344E33"/>
    <w:rsid w:val="003453BC"/>
    <w:rsid w:val="0034565D"/>
    <w:rsid w:val="003565DD"/>
    <w:rsid w:val="00360F24"/>
    <w:rsid w:val="00362B78"/>
    <w:rsid w:val="003645E3"/>
    <w:rsid w:val="003718CA"/>
    <w:rsid w:val="003722B9"/>
    <w:rsid w:val="00372CC8"/>
    <w:rsid w:val="00386B7A"/>
    <w:rsid w:val="00387D92"/>
    <w:rsid w:val="003925E8"/>
    <w:rsid w:val="003968C3"/>
    <w:rsid w:val="00397CE0"/>
    <w:rsid w:val="003A034B"/>
    <w:rsid w:val="003A2BBF"/>
    <w:rsid w:val="003B0F9B"/>
    <w:rsid w:val="003B1297"/>
    <w:rsid w:val="003B1A68"/>
    <w:rsid w:val="003B26D0"/>
    <w:rsid w:val="003B6EDC"/>
    <w:rsid w:val="003C2B01"/>
    <w:rsid w:val="003C4DC4"/>
    <w:rsid w:val="003D1EFF"/>
    <w:rsid w:val="003D2161"/>
    <w:rsid w:val="003D3E07"/>
    <w:rsid w:val="003E63B9"/>
    <w:rsid w:val="003E7340"/>
    <w:rsid w:val="003E73D6"/>
    <w:rsid w:val="003F242F"/>
    <w:rsid w:val="003F36D1"/>
    <w:rsid w:val="003F4D73"/>
    <w:rsid w:val="00400554"/>
    <w:rsid w:val="0040176C"/>
    <w:rsid w:val="00406143"/>
    <w:rsid w:val="0041615D"/>
    <w:rsid w:val="00417EB8"/>
    <w:rsid w:val="00420BAB"/>
    <w:rsid w:val="00423221"/>
    <w:rsid w:val="00427775"/>
    <w:rsid w:val="00432854"/>
    <w:rsid w:val="00437514"/>
    <w:rsid w:val="004510AB"/>
    <w:rsid w:val="004535A1"/>
    <w:rsid w:val="00455F6C"/>
    <w:rsid w:val="004601AD"/>
    <w:rsid w:val="004634F1"/>
    <w:rsid w:val="004734D0"/>
    <w:rsid w:val="0047483A"/>
    <w:rsid w:val="004970F3"/>
    <w:rsid w:val="004A2E3E"/>
    <w:rsid w:val="004A3AD2"/>
    <w:rsid w:val="004A4135"/>
    <w:rsid w:val="004B1090"/>
    <w:rsid w:val="004B4A59"/>
    <w:rsid w:val="004B5B4A"/>
    <w:rsid w:val="004B6271"/>
    <w:rsid w:val="004C0C31"/>
    <w:rsid w:val="004C1F17"/>
    <w:rsid w:val="004C287E"/>
    <w:rsid w:val="004C50E7"/>
    <w:rsid w:val="004C639F"/>
    <w:rsid w:val="004D2ACA"/>
    <w:rsid w:val="004D44FC"/>
    <w:rsid w:val="004D5E02"/>
    <w:rsid w:val="004D658E"/>
    <w:rsid w:val="004F252C"/>
    <w:rsid w:val="00502A63"/>
    <w:rsid w:val="00503068"/>
    <w:rsid w:val="00503777"/>
    <w:rsid w:val="00506D52"/>
    <w:rsid w:val="00507D91"/>
    <w:rsid w:val="00512B24"/>
    <w:rsid w:val="00512EC8"/>
    <w:rsid w:val="00512F6B"/>
    <w:rsid w:val="00521862"/>
    <w:rsid w:val="005231ED"/>
    <w:rsid w:val="005243B4"/>
    <w:rsid w:val="005275CD"/>
    <w:rsid w:val="00532E71"/>
    <w:rsid w:val="005361CE"/>
    <w:rsid w:val="00537C78"/>
    <w:rsid w:val="00540823"/>
    <w:rsid w:val="005428A6"/>
    <w:rsid w:val="00546EB3"/>
    <w:rsid w:val="00552426"/>
    <w:rsid w:val="0055600E"/>
    <w:rsid w:val="0056093F"/>
    <w:rsid w:val="00560B99"/>
    <w:rsid w:val="00561EA8"/>
    <w:rsid w:val="0056476A"/>
    <w:rsid w:val="0056519E"/>
    <w:rsid w:val="005677D2"/>
    <w:rsid w:val="00576808"/>
    <w:rsid w:val="00577CD0"/>
    <w:rsid w:val="00582BAD"/>
    <w:rsid w:val="005936DA"/>
    <w:rsid w:val="005949C4"/>
    <w:rsid w:val="005963D1"/>
    <w:rsid w:val="005A0A47"/>
    <w:rsid w:val="005A6E4B"/>
    <w:rsid w:val="005A705D"/>
    <w:rsid w:val="005B11CC"/>
    <w:rsid w:val="005B4AF0"/>
    <w:rsid w:val="005B4AF1"/>
    <w:rsid w:val="005B6730"/>
    <w:rsid w:val="005C615B"/>
    <w:rsid w:val="005D2BD9"/>
    <w:rsid w:val="005D3C04"/>
    <w:rsid w:val="005D7475"/>
    <w:rsid w:val="005E7C20"/>
    <w:rsid w:val="005F01F4"/>
    <w:rsid w:val="005F2608"/>
    <w:rsid w:val="005F71B5"/>
    <w:rsid w:val="006044A9"/>
    <w:rsid w:val="00605E3E"/>
    <w:rsid w:val="00612E00"/>
    <w:rsid w:val="00616722"/>
    <w:rsid w:val="00622F1F"/>
    <w:rsid w:val="006249A1"/>
    <w:rsid w:val="0063311B"/>
    <w:rsid w:val="00634321"/>
    <w:rsid w:val="00637D95"/>
    <w:rsid w:val="006405E7"/>
    <w:rsid w:val="006419E8"/>
    <w:rsid w:val="00645E73"/>
    <w:rsid w:val="006461B6"/>
    <w:rsid w:val="00662B51"/>
    <w:rsid w:val="006647E4"/>
    <w:rsid w:val="00665C41"/>
    <w:rsid w:val="006742A3"/>
    <w:rsid w:val="00676883"/>
    <w:rsid w:val="00681D66"/>
    <w:rsid w:val="0068331B"/>
    <w:rsid w:val="00685972"/>
    <w:rsid w:val="00687418"/>
    <w:rsid w:val="00691E9A"/>
    <w:rsid w:val="006928D7"/>
    <w:rsid w:val="00695B27"/>
    <w:rsid w:val="006979F5"/>
    <w:rsid w:val="006A78C9"/>
    <w:rsid w:val="006B1515"/>
    <w:rsid w:val="006B44CF"/>
    <w:rsid w:val="006C188C"/>
    <w:rsid w:val="006D31BD"/>
    <w:rsid w:val="006E33B9"/>
    <w:rsid w:val="006E7C37"/>
    <w:rsid w:val="006F19A3"/>
    <w:rsid w:val="006F1FE1"/>
    <w:rsid w:val="006F377C"/>
    <w:rsid w:val="006F49E2"/>
    <w:rsid w:val="006F5D55"/>
    <w:rsid w:val="007025ED"/>
    <w:rsid w:val="0070555C"/>
    <w:rsid w:val="00707C8D"/>
    <w:rsid w:val="00712B4E"/>
    <w:rsid w:val="00716F33"/>
    <w:rsid w:val="0072112F"/>
    <w:rsid w:val="00725234"/>
    <w:rsid w:val="007255B9"/>
    <w:rsid w:val="00740BF1"/>
    <w:rsid w:val="00740D13"/>
    <w:rsid w:val="00742906"/>
    <w:rsid w:val="00745A83"/>
    <w:rsid w:val="0075137D"/>
    <w:rsid w:val="00754E34"/>
    <w:rsid w:val="00754F53"/>
    <w:rsid w:val="007574B2"/>
    <w:rsid w:val="00761CE0"/>
    <w:rsid w:val="0076426F"/>
    <w:rsid w:val="007664B2"/>
    <w:rsid w:val="0076754F"/>
    <w:rsid w:val="0077147E"/>
    <w:rsid w:val="00772E8D"/>
    <w:rsid w:val="007811B1"/>
    <w:rsid w:val="00781B6A"/>
    <w:rsid w:val="00782ABD"/>
    <w:rsid w:val="00783465"/>
    <w:rsid w:val="007863F0"/>
    <w:rsid w:val="007876CE"/>
    <w:rsid w:val="007922F3"/>
    <w:rsid w:val="00794239"/>
    <w:rsid w:val="007956DC"/>
    <w:rsid w:val="0079760F"/>
    <w:rsid w:val="00797665"/>
    <w:rsid w:val="007A47B1"/>
    <w:rsid w:val="007A5A05"/>
    <w:rsid w:val="007A7464"/>
    <w:rsid w:val="007B0FB4"/>
    <w:rsid w:val="007C1A17"/>
    <w:rsid w:val="007C32AE"/>
    <w:rsid w:val="007C4019"/>
    <w:rsid w:val="007D2C3C"/>
    <w:rsid w:val="007D4901"/>
    <w:rsid w:val="007E0F83"/>
    <w:rsid w:val="007E11C9"/>
    <w:rsid w:val="007E2111"/>
    <w:rsid w:val="007E4B7F"/>
    <w:rsid w:val="007E536A"/>
    <w:rsid w:val="007F09DB"/>
    <w:rsid w:val="0080371D"/>
    <w:rsid w:val="00810A47"/>
    <w:rsid w:val="00811170"/>
    <w:rsid w:val="00815096"/>
    <w:rsid w:val="00826C23"/>
    <w:rsid w:val="00827555"/>
    <w:rsid w:val="00842D2A"/>
    <w:rsid w:val="00847FFD"/>
    <w:rsid w:val="0085142D"/>
    <w:rsid w:val="008530F5"/>
    <w:rsid w:val="00853F84"/>
    <w:rsid w:val="00866B07"/>
    <w:rsid w:val="0087705F"/>
    <w:rsid w:val="0088113C"/>
    <w:rsid w:val="008821FC"/>
    <w:rsid w:val="00884075"/>
    <w:rsid w:val="008858B6"/>
    <w:rsid w:val="00885AFC"/>
    <w:rsid w:val="00887E7A"/>
    <w:rsid w:val="0089022F"/>
    <w:rsid w:val="008A01B8"/>
    <w:rsid w:val="008A08CC"/>
    <w:rsid w:val="008A2F20"/>
    <w:rsid w:val="008A67EE"/>
    <w:rsid w:val="008B7382"/>
    <w:rsid w:val="008B7AD9"/>
    <w:rsid w:val="008C0B41"/>
    <w:rsid w:val="008C2ABF"/>
    <w:rsid w:val="008D26E8"/>
    <w:rsid w:val="008D595A"/>
    <w:rsid w:val="008E5EBB"/>
    <w:rsid w:val="008F5DE5"/>
    <w:rsid w:val="008F6103"/>
    <w:rsid w:val="008F62AD"/>
    <w:rsid w:val="009037BB"/>
    <w:rsid w:val="0090528F"/>
    <w:rsid w:val="00911BD6"/>
    <w:rsid w:val="00911C5E"/>
    <w:rsid w:val="0091311C"/>
    <w:rsid w:val="0091374E"/>
    <w:rsid w:val="00920E2A"/>
    <w:rsid w:val="0092613C"/>
    <w:rsid w:val="00933F28"/>
    <w:rsid w:val="00936D8C"/>
    <w:rsid w:val="00941205"/>
    <w:rsid w:val="009429CA"/>
    <w:rsid w:val="00950E8F"/>
    <w:rsid w:val="00951F83"/>
    <w:rsid w:val="00952623"/>
    <w:rsid w:val="00955DC1"/>
    <w:rsid w:val="0095632D"/>
    <w:rsid w:val="00962A30"/>
    <w:rsid w:val="009635A4"/>
    <w:rsid w:val="00963E54"/>
    <w:rsid w:val="00970677"/>
    <w:rsid w:val="00970B48"/>
    <w:rsid w:val="00973F83"/>
    <w:rsid w:val="009772D9"/>
    <w:rsid w:val="0097737F"/>
    <w:rsid w:val="00981FA4"/>
    <w:rsid w:val="00983018"/>
    <w:rsid w:val="009848CF"/>
    <w:rsid w:val="0098550A"/>
    <w:rsid w:val="00985DEA"/>
    <w:rsid w:val="00990C4F"/>
    <w:rsid w:val="009A0B29"/>
    <w:rsid w:val="009A2BE5"/>
    <w:rsid w:val="009B4158"/>
    <w:rsid w:val="009B5DBD"/>
    <w:rsid w:val="009B7B2D"/>
    <w:rsid w:val="009C1C77"/>
    <w:rsid w:val="009D02E4"/>
    <w:rsid w:val="009E0CA9"/>
    <w:rsid w:val="009E19F0"/>
    <w:rsid w:val="009E20B2"/>
    <w:rsid w:val="009E311E"/>
    <w:rsid w:val="009F2316"/>
    <w:rsid w:val="009F27CD"/>
    <w:rsid w:val="009F4761"/>
    <w:rsid w:val="009F47B4"/>
    <w:rsid w:val="009F7185"/>
    <w:rsid w:val="009F7765"/>
    <w:rsid w:val="00A0304F"/>
    <w:rsid w:val="00A05495"/>
    <w:rsid w:val="00A119C1"/>
    <w:rsid w:val="00A145C4"/>
    <w:rsid w:val="00A17EAE"/>
    <w:rsid w:val="00A21762"/>
    <w:rsid w:val="00A22C30"/>
    <w:rsid w:val="00A23A05"/>
    <w:rsid w:val="00A24561"/>
    <w:rsid w:val="00A258E6"/>
    <w:rsid w:val="00A25AFF"/>
    <w:rsid w:val="00A30DD1"/>
    <w:rsid w:val="00A32C61"/>
    <w:rsid w:val="00A369F7"/>
    <w:rsid w:val="00A41661"/>
    <w:rsid w:val="00A41930"/>
    <w:rsid w:val="00A50CE7"/>
    <w:rsid w:val="00A521B2"/>
    <w:rsid w:val="00A5270F"/>
    <w:rsid w:val="00A541D2"/>
    <w:rsid w:val="00A5583D"/>
    <w:rsid w:val="00A56374"/>
    <w:rsid w:val="00A665BA"/>
    <w:rsid w:val="00A70FC2"/>
    <w:rsid w:val="00A71CA4"/>
    <w:rsid w:val="00A74B52"/>
    <w:rsid w:val="00A77023"/>
    <w:rsid w:val="00A84D3A"/>
    <w:rsid w:val="00A85028"/>
    <w:rsid w:val="00A8641F"/>
    <w:rsid w:val="00A86B10"/>
    <w:rsid w:val="00A91363"/>
    <w:rsid w:val="00A92271"/>
    <w:rsid w:val="00A93FC7"/>
    <w:rsid w:val="00AA36FB"/>
    <w:rsid w:val="00AA3EBB"/>
    <w:rsid w:val="00AB69C5"/>
    <w:rsid w:val="00AB6C39"/>
    <w:rsid w:val="00AB74EA"/>
    <w:rsid w:val="00AB77A0"/>
    <w:rsid w:val="00AC27CE"/>
    <w:rsid w:val="00AD1750"/>
    <w:rsid w:val="00AD5309"/>
    <w:rsid w:val="00AD6283"/>
    <w:rsid w:val="00AD69C0"/>
    <w:rsid w:val="00AD6FE5"/>
    <w:rsid w:val="00AD7A21"/>
    <w:rsid w:val="00AE5A3B"/>
    <w:rsid w:val="00AF4450"/>
    <w:rsid w:val="00B00E0D"/>
    <w:rsid w:val="00B04768"/>
    <w:rsid w:val="00B04940"/>
    <w:rsid w:val="00B04D06"/>
    <w:rsid w:val="00B10FAF"/>
    <w:rsid w:val="00B11456"/>
    <w:rsid w:val="00B11EE6"/>
    <w:rsid w:val="00B301B4"/>
    <w:rsid w:val="00B30AA5"/>
    <w:rsid w:val="00B34936"/>
    <w:rsid w:val="00B35E6A"/>
    <w:rsid w:val="00B372F4"/>
    <w:rsid w:val="00B4782C"/>
    <w:rsid w:val="00B642DB"/>
    <w:rsid w:val="00B653AF"/>
    <w:rsid w:val="00B7282E"/>
    <w:rsid w:val="00B81636"/>
    <w:rsid w:val="00B82F80"/>
    <w:rsid w:val="00B9263E"/>
    <w:rsid w:val="00B9291F"/>
    <w:rsid w:val="00B92C00"/>
    <w:rsid w:val="00B93DBF"/>
    <w:rsid w:val="00B9457A"/>
    <w:rsid w:val="00B95140"/>
    <w:rsid w:val="00B97EDA"/>
    <w:rsid w:val="00BA0CCD"/>
    <w:rsid w:val="00BA7AAA"/>
    <w:rsid w:val="00BA7AC1"/>
    <w:rsid w:val="00BB3889"/>
    <w:rsid w:val="00BC08B2"/>
    <w:rsid w:val="00BC2842"/>
    <w:rsid w:val="00BD3EA0"/>
    <w:rsid w:val="00BD4753"/>
    <w:rsid w:val="00BD603E"/>
    <w:rsid w:val="00BE2352"/>
    <w:rsid w:val="00BE5423"/>
    <w:rsid w:val="00BF14AD"/>
    <w:rsid w:val="00BF1E88"/>
    <w:rsid w:val="00C00394"/>
    <w:rsid w:val="00C02B64"/>
    <w:rsid w:val="00C04AD5"/>
    <w:rsid w:val="00C05BB2"/>
    <w:rsid w:val="00C07966"/>
    <w:rsid w:val="00C124E8"/>
    <w:rsid w:val="00C14184"/>
    <w:rsid w:val="00C208CE"/>
    <w:rsid w:val="00C22FEF"/>
    <w:rsid w:val="00C25914"/>
    <w:rsid w:val="00C25C7F"/>
    <w:rsid w:val="00C261E2"/>
    <w:rsid w:val="00C3486D"/>
    <w:rsid w:val="00C36333"/>
    <w:rsid w:val="00C36B8A"/>
    <w:rsid w:val="00C44A68"/>
    <w:rsid w:val="00C537E7"/>
    <w:rsid w:val="00C56532"/>
    <w:rsid w:val="00C575AB"/>
    <w:rsid w:val="00C648AA"/>
    <w:rsid w:val="00C7185E"/>
    <w:rsid w:val="00C811BF"/>
    <w:rsid w:val="00C812E9"/>
    <w:rsid w:val="00C84A50"/>
    <w:rsid w:val="00C84C52"/>
    <w:rsid w:val="00C8612C"/>
    <w:rsid w:val="00C8659B"/>
    <w:rsid w:val="00C91E47"/>
    <w:rsid w:val="00C92A02"/>
    <w:rsid w:val="00C93A21"/>
    <w:rsid w:val="00C969A5"/>
    <w:rsid w:val="00CA14F1"/>
    <w:rsid w:val="00CA208E"/>
    <w:rsid w:val="00CA58DD"/>
    <w:rsid w:val="00CA7BE3"/>
    <w:rsid w:val="00CB081E"/>
    <w:rsid w:val="00CB083C"/>
    <w:rsid w:val="00CB37D4"/>
    <w:rsid w:val="00CB7C38"/>
    <w:rsid w:val="00CB7DBA"/>
    <w:rsid w:val="00CC2642"/>
    <w:rsid w:val="00CC372A"/>
    <w:rsid w:val="00CC6AE4"/>
    <w:rsid w:val="00CC7533"/>
    <w:rsid w:val="00CD1C82"/>
    <w:rsid w:val="00CD2C04"/>
    <w:rsid w:val="00CD61A9"/>
    <w:rsid w:val="00CE2D2D"/>
    <w:rsid w:val="00CE6CCE"/>
    <w:rsid w:val="00CF59F2"/>
    <w:rsid w:val="00D04519"/>
    <w:rsid w:val="00D06BDA"/>
    <w:rsid w:val="00D1236B"/>
    <w:rsid w:val="00D127F5"/>
    <w:rsid w:val="00D14C77"/>
    <w:rsid w:val="00D16FA0"/>
    <w:rsid w:val="00D17D86"/>
    <w:rsid w:val="00D23AF4"/>
    <w:rsid w:val="00D261FE"/>
    <w:rsid w:val="00D27E9E"/>
    <w:rsid w:val="00D302A2"/>
    <w:rsid w:val="00D3168F"/>
    <w:rsid w:val="00D33F2A"/>
    <w:rsid w:val="00D4014D"/>
    <w:rsid w:val="00D43A98"/>
    <w:rsid w:val="00D5405C"/>
    <w:rsid w:val="00D60BB7"/>
    <w:rsid w:val="00D6343A"/>
    <w:rsid w:val="00D72D9F"/>
    <w:rsid w:val="00D8791E"/>
    <w:rsid w:val="00D911ED"/>
    <w:rsid w:val="00D9320A"/>
    <w:rsid w:val="00D95D4A"/>
    <w:rsid w:val="00DA3B5D"/>
    <w:rsid w:val="00DB55F6"/>
    <w:rsid w:val="00DC3AC2"/>
    <w:rsid w:val="00DC5691"/>
    <w:rsid w:val="00DC78C4"/>
    <w:rsid w:val="00DD0032"/>
    <w:rsid w:val="00DD16BB"/>
    <w:rsid w:val="00DD55A3"/>
    <w:rsid w:val="00DE278B"/>
    <w:rsid w:val="00DE31E1"/>
    <w:rsid w:val="00DF08A1"/>
    <w:rsid w:val="00DF0BDC"/>
    <w:rsid w:val="00DF298C"/>
    <w:rsid w:val="00E0080B"/>
    <w:rsid w:val="00E03AF7"/>
    <w:rsid w:val="00E06A22"/>
    <w:rsid w:val="00E145DF"/>
    <w:rsid w:val="00E14A26"/>
    <w:rsid w:val="00E159DB"/>
    <w:rsid w:val="00E16D05"/>
    <w:rsid w:val="00E245B0"/>
    <w:rsid w:val="00E31289"/>
    <w:rsid w:val="00E31CD3"/>
    <w:rsid w:val="00E327DE"/>
    <w:rsid w:val="00E40409"/>
    <w:rsid w:val="00E420C8"/>
    <w:rsid w:val="00E4438E"/>
    <w:rsid w:val="00E44D02"/>
    <w:rsid w:val="00E46FE3"/>
    <w:rsid w:val="00E477FA"/>
    <w:rsid w:val="00E52A3F"/>
    <w:rsid w:val="00E535C6"/>
    <w:rsid w:val="00E54786"/>
    <w:rsid w:val="00E560F0"/>
    <w:rsid w:val="00E63DD6"/>
    <w:rsid w:val="00E72A6C"/>
    <w:rsid w:val="00E7337E"/>
    <w:rsid w:val="00E7468E"/>
    <w:rsid w:val="00E83C1C"/>
    <w:rsid w:val="00E84253"/>
    <w:rsid w:val="00E87997"/>
    <w:rsid w:val="00E87E82"/>
    <w:rsid w:val="00E93B79"/>
    <w:rsid w:val="00E93C8A"/>
    <w:rsid w:val="00E93E74"/>
    <w:rsid w:val="00E9425A"/>
    <w:rsid w:val="00E94686"/>
    <w:rsid w:val="00E9559B"/>
    <w:rsid w:val="00E96E47"/>
    <w:rsid w:val="00EA10F7"/>
    <w:rsid w:val="00EB5EC4"/>
    <w:rsid w:val="00EC16CF"/>
    <w:rsid w:val="00EC545F"/>
    <w:rsid w:val="00EC5E63"/>
    <w:rsid w:val="00EC75A6"/>
    <w:rsid w:val="00ED36D2"/>
    <w:rsid w:val="00ED43CE"/>
    <w:rsid w:val="00ED5A32"/>
    <w:rsid w:val="00EE2BE1"/>
    <w:rsid w:val="00EE3D3D"/>
    <w:rsid w:val="00EF3A65"/>
    <w:rsid w:val="00EF6E54"/>
    <w:rsid w:val="00EF7D68"/>
    <w:rsid w:val="00F013B9"/>
    <w:rsid w:val="00F07D53"/>
    <w:rsid w:val="00F103DF"/>
    <w:rsid w:val="00F10FE4"/>
    <w:rsid w:val="00F16290"/>
    <w:rsid w:val="00F17579"/>
    <w:rsid w:val="00F30076"/>
    <w:rsid w:val="00F32E24"/>
    <w:rsid w:val="00F404BA"/>
    <w:rsid w:val="00F40C66"/>
    <w:rsid w:val="00F41010"/>
    <w:rsid w:val="00F42986"/>
    <w:rsid w:val="00F42A4C"/>
    <w:rsid w:val="00F44BC4"/>
    <w:rsid w:val="00F47E73"/>
    <w:rsid w:val="00F50E04"/>
    <w:rsid w:val="00F57581"/>
    <w:rsid w:val="00F57848"/>
    <w:rsid w:val="00F57972"/>
    <w:rsid w:val="00F6377D"/>
    <w:rsid w:val="00F65339"/>
    <w:rsid w:val="00F65347"/>
    <w:rsid w:val="00F6561C"/>
    <w:rsid w:val="00F7012C"/>
    <w:rsid w:val="00F71B02"/>
    <w:rsid w:val="00F7499E"/>
    <w:rsid w:val="00F80993"/>
    <w:rsid w:val="00F842BC"/>
    <w:rsid w:val="00F86BDA"/>
    <w:rsid w:val="00F9220F"/>
    <w:rsid w:val="00F939FF"/>
    <w:rsid w:val="00F93C1C"/>
    <w:rsid w:val="00FA2422"/>
    <w:rsid w:val="00FA4359"/>
    <w:rsid w:val="00FB271F"/>
    <w:rsid w:val="00FB3A48"/>
    <w:rsid w:val="00FB6A05"/>
    <w:rsid w:val="00FC0A0B"/>
    <w:rsid w:val="00FC7A40"/>
    <w:rsid w:val="00FD1D65"/>
    <w:rsid w:val="00FD1F82"/>
    <w:rsid w:val="00FD488A"/>
    <w:rsid w:val="00FE0213"/>
    <w:rsid w:val="00FE26CC"/>
    <w:rsid w:val="00FE6284"/>
    <w:rsid w:val="00FF61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464"/>
  </w:style>
  <w:style w:type="paragraph" w:styleId="2">
    <w:name w:val="heading 2"/>
    <w:basedOn w:val="a"/>
    <w:link w:val="20"/>
    <w:uiPriority w:val="9"/>
    <w:qFormat/>
    <w:rsid w:val="008111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111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117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11170"/>
    <w:rPr>
      <w:rFonts w:ascii="Times New Roman" w:eastAsia="Times New Roman" w:hAnsi="Times New Roman" w:cs="Times New Roman"/>
      <w:b/>
      <w:bCs/>
      <w:sz w:val="24"/>
      <w:szCs w:val="24"/>
      <w:lang w:eastAsia="ru-RU"/>
    </w:rPr>
  </w:style>
  <w:style w:type="character" w:customStyle="1" w:styleId="date">
    <w:name w:val="date"/>
    <w:basedOn w:val="a0"/>
    <w:rsid w:val="00811170"/>
  </w:style>
  <w:style w:type="character" w:customStyle="1" w:styleId="apple-converted-space">
    <w:name w:val="apple-converted-space"/>
    <w:basedOn w:val="a0"/>
    <w:rsid w:val="00811170"/>
  </w:style>
  <w:style w:type="character" w:styleId="a3">
    <w:name w:val="Hyperlink"/>
    <w:basedOn w:val="a0"/>
    <w:uiPriority w:val="99"/>
    <w:unhideWhenUsed/>
    <w:rsid w:val="008111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73075835">
      <w:bodyDiv w:val="1"/>
      <w:marLeft w:val="0"/>
      <w:marRight w:val="0"/>
      <w:marTop w:val="0"/>
      <w:marBottom w:val="0"/>
      <w:divBdr>
        <w:top w:val="none" w:sz="0" w:space="0" w:color="auto"/>
        <w:left w:val="none" w:sz="0" w:space="0" w:color="auto"/>
        <w:bottom w:val="none" w:sz="0" w:space="0" w:color="auto"/>
        <w:right w:val="none" w:sz="0" w:space="0" w:color="auto"/>
      </w:divBdr>
      <w:divsChild>
        <w:div w:id="347685743">
          <w:marLeft w:val="0"/>
          <w:marRight w:val="0"/>
          <w:marTop w:val="0"/>
          <w:marBottom w:val="0"/>
          <w:divBdr>
            <w:top w:val="none" w:sz="0" w:space="0" w:color="auto"/>
            <w:left w:val="none" w:sz="0" w:space="0" w:color="auto"/>
            <w:bottom w:val="single" w:sz="6" w:space="2" w:color="CCCCCC"/>
            <w:right w:val="none" w:sz="0" w:space="0" w:color="auto"/>
          </w:divBdr>
          <w:divsChild>
            <w:div w:id="1152333141">
              <w:marLeft w:val="0"/>
              <w:marRight w:val="0"/>
              <w:marTop w:val="120"/>
              <w:marBottom w:val="0"/>
              <w:divBdr>
                <w:top w:val="none" w:sz="0" w:space="0" w:color="auto"/>
                <w:left w:val="none" w:sz="0" w:space="0" w:color="auto"/>
                <w:bottom w:val="none" w:sz="0" w:space="0" w:color="auto"/>
                <w:right w:val="none" w:sz="0" w:space="0" w:color="auto"/>
              </w:divBdr>
            </w:div>
          </w:divsChild>
        </w:div>
        <w:div w:id="1877768596">
          <w:marLeft w:val="120"/>
          <w:marRight w:val="0"/>
          <w:marTop w:val="120"/>
          <w:marBottom w:val="0"/>
          <w:divBdr>
            <w:top w:val="none" w:sz="0" w:space="0" w:color="auto"/>
            <w:left w:val="none" w:sz="0" w:space="0" w:color="auto"/>
            <w:bottom w:val="none" w:sz="0" w:space="0" w:color="auto"/>
            <w:right w:val="none" w:sz="0" w:space="0" w:color="auto"/>
          </w:divBdr>
          <w:divsChild>
            <w:div w:id="3851774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z-te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isclosure.ru/portal/company.aspx?id=29479" TargetMode="External"/><Relationship Id="rId5" Type="http://schemas.openxmlformats.org/officeDocument/2006/relationships/hyperlink" Target="http://www.gaz-tek.ru" TargetMode="External"/><Relationship Id="rId4" Type="http://schemas.openxmlformats.org/officeDocument/2006/relationships/hyperlink" Target="http://www.e-disclosure.ru/portal/company.aspx?id=2947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2257</Characters>
  <Application>Microsoft Office Word</Application>
  <DocSecurity>0</DocSecurity>
  <Lines>18</Lines>
  <Paragraphs>5</Paragraphs>
  <ScaleCrop>false</ScaleCrop>
  <Company>Microsoft</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2015-08-19T13:01:00Z</dcterms:created>
  <dcterms:modified xsi:type="dcterms:W3CDTF">2015-08-19T13:03:00Z</dcterms:modified>
</cp:coreProperties>
</file>