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BC" w:rsidRDefault="00FD48BC">
      <w:pPr>
        <w:rPr>
          <w:lang w:val="en-US"/>
        </w:rPr>
      </w:pPr>
      <w:r>
        <w:rPr>
          <w:rStyle w:val="headertext1"/>
        </w:rPr>
        <w:t>18.09.2013 18:03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Сведения, оказывающие, по мнению эмитента, существенное влияние на стоимость его эмиссионных ценных бумаг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сведениях, оказывающих, по мнению эмитента, существенное влияние на стоимость его эмиссионных ценных бумаг </w:t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2.1.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</w:t>
      </w:r>
      <w:r>
        <w:br/>
      </w:r>
      <w:proofErr w:type="gramStart"/>
      <w:r>
        <w:t xml:space="preserve">Решением уполномоченного органа Эмитента (Приказом Директора от 18.09.2013 г.) установлен порядок размещения обыкновенных именных бездокументарных, государственный регистрационный номер выпуска 1-01-12996-А, дата государственной регистрации 30 августа 2013 года, размещаемых по открытой подписке (далее – Акции) не в рамках осуществления преимущественного права их приобретения: размещение Акций путем проведения торгов в ЗАО «ФБ ММВБ» (биржевое размещение). </w:t>
      </w:r>
      <w:r>
        <w:br/>
      </w:r>
      <w:r>
        <w:br/>
        <w:t>2.2. в случае, если соответствующее событие (действие) имеет</w:t>
      </w:r>
      <w:proofErr w:type="gramEnd"/>
      <w:r>
        <w:t xml:space="preserve"> </w:t>
      </w:r>
      <w:proofErr w:type="gramStart"/>
      <w:r>
        <w:t xml:space="preserve">отношение или связано с третьим лицом, - полное фирменное наименование (для некоммерческих организаций - наименование), место нахождения, ИНН (если применимо), ОГРН (если применимо) или фамилия, имя, отчество такого лица: соответствующее событие (действие) не имеет отношение и не связано с третьим лицом. </w:t>
      </w:r>
      <w:r>
        <w:br/>
      </w:r>
      <w:r>
        <w:br/>
        <w:t>2.3. в случае, если соответствующее событие (действие) имеет отношение или связано с решением, принятым уполномоченным органом управления эмитента или третьего лица</w:t>
      </w:r>
      <w:proofErr w:type="gramEnd"/>
      <w:r>
        <w:t xml:space="preserve">, - наименование такого органа управления, дата принятия и содержание принятого решения, дата составления и номер протокола собрания (заседания) уполномоченного органа </w:t>
      </w:r>
      <w:proofErr w:type="gramStart"/>
      <w:r>
        <w:t>управления</w:t>
      </w:r>
      <w:proofErr w:type="gramEnd"/>
      <w:r>
        <w:t xml:space="preserve"> в случае если решение принято коллегиальным органом управления соответствующего лица: </w:t>
      </w:r>
      <w:proofErr w:type="gramStart"/>
      <w:r>
        <w:t>Приказом единоличного исполнительного органа Эмитента – Директора б/</w:t>
      </w:r>
      <w:proofErr w:type="spellStart"/>
      <w:r>
        <w:t>н</w:t>
      </w:r>
      <w:proofErr w:type="spellEnd"/>
      <w:r>
        <w:t xml:space="preserve"> от 18.09.2013 г. определен порядок размещения Акций не в рамках осуществления преимущественного права их приобретения: размещение Акций путем проведения торгов в ЗАО «ФБ ММВБ» (биржевое размещение). </w:t>
      </w:r>
      <w:r>
        <w:br/>
      </w:r>
      <w:r>
        <w:br/>
        <w:t>2.4. в случае, если соответствующее событие (действие) имеет отношение или может оказать существенное влияние на стоимость определенных эмиссионных ценных бумаг эмитента, - вид, категория (тип) и иные</w:t>
      </w:r>
      <w:proofErr w:type="gramEnd"/>
      <w:r>
        <w:t xml:space="preserve"> идентификационные признаки таких эмиссионных ценных бумаг эмитента: </w:t>
      </w:r>
      <w:r>
        <w:br/>
      </w:r>
      <w:r>
        <w:lastRenderedPageBreak/>
        <w:t xml:space="preserve">Акции обыкновенные именные бездокументарные государственный регистрационный номер выпуска 1-01-12996-А. </w:t>
      </w:r>
      <w:r>
        <w:br/>
      </w:r>
      <w:r>
        <w:br/>
        <w:t xml:space="preserve">2.5. дата наступления соответствующего события (совершения действия), а если соответствующее событие наступает в отношении третьего лица (соответствующее действие совершается третьим лицом), - также дата, в которую эмитент узнал о наступлении указанного события (совершении указанного действия): 18.09.2013 г. </w:t>
      </w:r>
      <w:r>
        <w:br/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</w:p>
    <w:p w:rsidR="002B1BD7" w:rsidRDefault="00FD48BC">
      <w:r>
        <w:br/>
        <w:t>3.2. Дата</w:t>
      </w:r>
      <w:r>
        <w:rPr>
          <w:lang w:val="en-US"/>
        </w:rPr>
        <w:t xml:space="preserve">: </w:t>
      </w:r>
      <w:r>
        <w:t>18  сентября 20 13 г.</w:t>
      </w:r>
      <w:r>
        <w:rPr>
          <w:lang w:val="en-US"/>
        </w:rPr>
        <w:t xml:space="preserve">           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</w:p>
    <w:sectPr w:rsidR="002B1BD7" w:rsidSect="002B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48BC"/>
    <w:rsid w:val="00023A46"/>
    <w:rsid w:val="00040869"/>
    <w:rsid w:val="000E1225"/>
    <w:rsid w:val="001C7FE1"/>
    <w:rsid w:val="002833B2"/>
    <w:rsid w:val="002B1BD7"/>
    <w:rsid w:val="0031403A"/>
    <w:rsid w:val="00344042"/>
    <w:rsid w:val="0036617B"/>
    <w:rsid w:val="003B25FE"/>
    <w:rsid w:val="004E36AC"/>
    <w:rsid w:val="00567C71"/>
    <w:rsid w:val="006C68B6"/>
    <w:rsid w:val="006D6FEA"/>
    <w:rsid w:val="00725829"/>
    <w:rsid w:val="0076199F"/>
    <w:rsid w:val="00766A4F"/>
    <w:rsid w:val="0084323C"/>
    <w:rsid w:val="00965FFA"/>
    <w:rsid w:val="009A3930"/>
    <w:rsid w:val="009B1FAC"/>
    <w:rsid w:val="00A71E24"/>
    <w:rsid w:val="00A74831"/>
    <w:rsid w:val="00A7724F"/>
    <w:rsid w:val="00A82B5E"/>
    <w:rsid w:val="00AC1392"/>
    <w:rsid w:val="00B21C1C"/>
    <w:rsid w:val="00B41001"/>
    <w:rsid w:val="00BE0D89"/>
    <w:rsid w:val="00C11430"/>
    <w:rsid w:val="00C13D4D"/>
    <w:rsid w:val="00CC2EE6"/>
    <w:rsid w:val="00CE6FBB"/>
    <w:rsid w:val="00CF052F"/>
    <w:rsid w:val="00D44A14"/>
    <w:rsid w:val="00E407B4"/>
    <w:rsid w:val="00E729FB"/>
    <w:rsid w:val="00F12BAE"/>
    <w:rsid w:val="00F54185"/>
    <w:rsid w:val="00F72A41"/>
    <w:rsid w:val="00F73CD3"/>
    <w:rsid w:val="00FD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D48BC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2934</Characters>
  <Application>Microsoft Office Word</Application>
  <DocSecurity>0</DocSecurity>
  <Lines>24</Lines>
  <Paragraphs>6</Paragraphs>
  <ScaleCrop>false</ScaleCrop>
  <Company>Microsoft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2013-09-18T14:26:00Z</dcterms:created>
  <dcterms:modified xsi:type="dcterms:W3CDTF">2013-09-18T14:27:00Z</dcterms:modified>
</cp:coreProperties>
</file>